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FD47" w14:textId="768075AB" w:rsidR="00460337" w:rsidRDefault="001D0C3D">
      <w:pPr>
        <w:pStyle w:val="Corpo"/>
        <w:sectPr w:rsidR="00460337" w:rsidSect="001D0C3D">
          <w:headerReference w:type="default" r:id="rId7"/>
          <w:footerReference w:type="default" r:id="rId8"/>
          <w:pgSz w:w="11906" w:h="16838"/>
          <w:pgMar w:top="720" w:right="1134" w:bottom="357" w:left="1701" w:header="709" w:footer="357" w:gutter="0"/>
          <w:cols w:space="720"/>
        </w:sectPr>
      </w:pPr>
      <w:r>
        <w:rPr>
          <w:color w:val="002970"/>
        </w:rPr>
        <w:pict w14:anchorId="5E476540">
          <v:rect id="_x0000_s1026" style="position:absolute;margin-left:60.8pt;margin-top:330.2pt;width:280.5pt;height:46.1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14:paraId="61C88722" w14:textId="77777777" w:rsidR="00B05F5F" w:rsidRDefault="00B05F5F">
                  <w:pPr>
                    <w:pStyle w:val="Corpo"/>
                    <w:spacing w:line="20" w:lineRule="atLeast"/>
                    <w:ind w:left="20"/>
                  </w:pPr>
                  <w:r>
                    <w:rPr>
                      <w:rFonts w:ascii="Arial" w:eastAsia="Calibri" w:hAnsi="Arial" w:cs="Calibri"/>
                      <w:b/>
                      <w:bCs/>
                      <w:color w:val="002970"/>
                      <w:sz w:val="66"/>
                      <w:szCs w:val="66"/>
                      <w:u w:color="FFFFFF"/>
                      <w:lang w:val="en-US"/>
                    </w:rPr>
                    <w:t>REGULAMENTO</w:t>
                  </w:r>
                </w:p>
              </w:txbxContent>
            </v:textbox>
            <w10:wrap type="topAndBottom" anchorx="margin"/>
          </v:rect>
        </w:pict>
      </w:r>
      <w:r w:rsidR="005777CD">
        <w:rPr>
          <w:rFonts w:ascii="Arial Unicode MS" w:hAnsi="Arial Unicode MS"/>
          <w:color w:val="002970"/>
        </w:rPr>
        <w:br w:type="page"/>
      </w:r>
    </w:p>
    <w:p w14:paraId="3C77583E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8"/>
          <w:szCs w:val="28"/>
          <w:u w:color="25004C"/>
        </w:rPr>
        <w:lastRenderedPageBreak/>
        <w:t>1. OBJETIVO</w:t>
      </w:r>
    </w:p>
    <w:p w14:paraId="7777E0FB" w14:textId="45399D41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A realização do Prêmio “PRIMUS INTER PARES ASSINTECAL” tem por objetivo estimular e promover o setor de componentes para couro, calçados</w:t>
      </w:r>
      <w:r w:rsidR="0085096B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,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artefatos</w:t>
      </w:r>
      <w:r w:rsidR="0085096B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e máquinas para couro e calçados,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por meio de premiação e divulgação das empresas que se caracterizam por trazer soluções criativas e inovadoras, que tenham contribuído para a melhoria dos resultados do setor, para o fortalecimento de sua posição competitiva no mercado ou para a sua adequação aos interesses da sociedade.</w:t>
      </w:r>
    </w:p>
    <w:p w14:paraId="4CFF0567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6E7F22F2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8"/>
          <w:szCs w:val="28"/>
          <w:u w:color="25004C"/>
        </w:rPr>
        <w:t>2. CATEGORIAS E CRITÉRIOS DE AVALIAÇÃO:</w:t>
      </w:r>
    </w:p>
    <w:p w14:paraId="4728E029" w14:textId="470175BF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2.1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Às empresas vencedoras será conferido o troféu “PRIMUS INTER PARES ASSINTECAL” nas seguintes categorias:</w:t>
      </w:r>
    </w:p>
    <w:p w14:paraId="062C6628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7057B72A" w14:textId="417978A7" w:rsidR="00460337" w:rsidRPr="001D0C3D" w:rsidRDefault="005777CD" w:rsidP="009E6502">
      <w:pPr>
        <w:pStyle w:val="Corpo"/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b/>
          <w:bCs/>
          <w:color w:val="002970"/>
          <w:sz w:val="24"/>
          <w:szCs w:val="24"/>
          <w:u w:val="single"/>
        </w:rPr>
        <w:t>Design: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hAnsi="Arial"/>
          <w:color w:val="002970"/>
          <w:sz w:val="24"/>
          <w:szCs w:val="24"/>
          <w:u w:color="25004C"/>
        </w:rPr>
        <w:t>empresas atuantes no setor de componentes para couro, calçados e artefatos, de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hAnsi="Arial"/>
          <w:color w:val="002970"/>
          <w:sz w:val="24"/>
          <w:szCs w:val="24"/>
          <w:u w:color="25004C"/>
        </w:rPr>
        <w:t>micro/pequeno porte e médio/grande porte, associadas à Entidade, que se destacarem pelo design no desenvolvimento de produtos/processos e aliados à estratégia da organização.</w:t>
      </w:r>
    </w:p>
    <w:p w14:paraId="701AADA8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4A84F958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Critérios de avaliação:</w:t>
      </w:r>
    </w:p>
    <w:p w14:paraId="495878A9" w14:textId="77777777" w:rsidR="00460337" w:rsidRPr="001D0C3D" w:rsidRDefault="005777CD" w:rsidP="009E6502">
      <w:pPr>
        <w:pStyle w:val="Corpo"/>
        <w:numPr>
          <w:ilvl w:val="0"/>
          <w:numId w:val="4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Impacto do design na competitividade da empresa;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112C266C" w14:textId="77777777" w:rsidR="00460337" w:rsidRPr="001D0C3D" w:rsidRDefault="005777CD" w:rsidP="009E6502">
      <w:pPr>
        <w:pStyle w:val="Corpo"/>
        <w:numPr>
          <w:ilvl w:val="0"/>
          <w:numId w:val="4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Grau de inovação -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3</w:t>
      </w:r>
    </w:p>
    <w:p w14:paraId="2B828C72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O case apresenta uma nova conceituação?</w:t>
      </w:r>
    </w:p>
    <w:p w14:paraId="647797DA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O case propõe-se a melhorar uma ideia já existente no mercado? Em que grau?</w:t>
      </w:r>
    </w:p>
    <w:p w14:paraId="1719CCDE" w14:textId="77777777" w:rsidR="00460337" w:rsidRPr="001D0C3D" w:rsidRDefault="005777CD" w:rsidP="009E6502">
      <w:pPr>
        <w:pStyle w:val="Corpo"/>
        <w:numPr>
          <w:ilvl w:val="0"/>
          <w:numId w:val="6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Articulação com universidades e institutos de pesquisa;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32E4851B" w14:textId="77777777" w:rsidR="00460337" w:rsidRPr="001D0C3D" w:rsidRDefault="005777CD" w:rsidP="009E6502">
      <w:pPr>
        <w:pStyle w:val="Corpo"/>
        <w:numPr>
          <w:ilvl w:val="0"/>
          <w:numId w:val="6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Resultados qualitativos e quantitativos obtidos através da inovação proposta -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3</w:t>
      </w:r>
    </w:p>
    <w:p w14:paraId="03D3262B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</w:p>
    <w:p w14:paraId="566BEC6D" w14:textId="52343C5D" w:rsidR="00460337" w:rsidRPr="001D0C3D" w:rsidRDefault="00A434CC" w:rsidP="009E6502">
      <w:pPr>
        <w:pStyle w:val="Corpo"/>
        <w:numPr>
          <w:ilvl w:val="0"/>
          <w:numId w:val="7"/>
        </w:numPr>
        <w:spacing w:line="360" w:lineRule="auto"/>
        <w:ind w:left="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b/>
          <w:bCs/>
          <w:color w:val="002970"/>
          <w:sz w:val="24"/>
          <w:szCs w:val="24"/>
          <w:u w:val="single"/>
        </w:rPr>
        <w:t>Inovação Tecnológica</w:t>
      </w:r>
      <w:r w:rsidR="005777CD" w:rsidRPr="001D0C3D">
        <w:rPr>
          <w:rFonts w:ascii="Arial" w:hAnsi="Arial"/>
          <w:b/>
          <w:bCs/>
          <w:color w:val="002970"/>
          <w:sz w:val="24"/>
          <w:szCs w:val="24"/>
          <w:u w:val="single"/>
        </w:rPr>
        <w:t>:</w:t>
      </w:r>
      <w:r w:rsidR="005777CD"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 </w:t>
      </w:r>
      <w:r w:rsidR="005777CD" w:rsidRPr="001D0C3D">
        <w:rPr>
          <w:rFonts w:ascii="Arial" w:hAnsi="Arial"/>
          <w:color w:val="002970"/>
          <w:sz w:val="24"/>
          <w:szCs w:val="24"/>
          <w:u w:color="25004C"/>
        </w:rPr>
        <w:t>empresas atuantes no setor de componentes para couro, calçados e artefatos,</w:t>
      </w:r>
      <w:r w:rsidR="005777CD"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 </w:t>
      </w:r>
      <w:r w:rsidR="005777CD" w:rsidRPr="001D0C3D">
        <w:rPr>
          <w:rFonts w:ascii="Arial" w:hAnsi="Arial"/>
          <w:color w:val="002970"/>
          <w:sz w:val="24"/>
          <w:szCs w:val="24"/>
          <w:u w:color="25004C"/>
        </w:rPr>
        <w:t>de micro/pequeno porte e médio/grande porte, associadas à Entidade, que se destacarem pela gestão da inovação voltada ao desenvolvimento tecnológico.</w:t>
      </w:r>
    </w:p>
    <w:p w14:paraId="055A0345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693C103B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Critérios de avaliação:</w:t>
      </w:r>
    </w:p>
    <w:p w14:paraId="16F9F545" w14:textId="77777777" w:rsidR="00460337" w:rsidRPr="001D0C3D" w:rsidRDefault="005777CD" w:rsidP="009E6502">
      <w:pPr>
        <w:pStyle w:val="Corpo"/>
        <w:numPr>
          <w:ilvl w:val="0"/>
          <w:numId w:val="9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Impacto da inovação na produtividade e competitividade da empresa;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3FA847F1" w14:textId="77777777" w:rsidR="00460337" w:rsidRPr="001D0C3D" w:rsidRDefault="005777CD" w:rsidP="009E6502">
      <w:pPr>
        <w:pStyle w:val="Corpo"/>
        <w:numPr>
          <w:ilvl w:val="0"/>
          <w:numId w:val="9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Articulação com universidades e institutos de pesquisa;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6F70DB23" w14:textId="77777777" w:rsidR="00460337" w:rsidRPr="001D0C3D" w:rsidRDefault="005777CD" w:rsidP="009E6502">
      <w:pPr>
        <w:pStyle w:val="Corpo"/>
        <w:numPr>
          <w:ilvl w:val="0"/>
          <w:numId w:val="9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Sistematização do processo da inovação;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1</w:t>
      </w:r>
    </w:p>
    <w:p w14:paraId="5BA8C99E" w14:textId="77777777" w:rsidR="00460337" w:rsidRPr="001D0C3D" w:rsidRDefault="005777CD" w:rsidP="009E6502">
      <w:pPr>
        <w:pStyle w:val="Corpo"/>
        <w:numPr>
          <w:ilvl w:val="0"/>
          <w:numId w:val="9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Grau de inovação -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709D1751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O case apresenta uma nova conceituação?</w:t>
      </w:r>
    </w:p>
    <w:p w14:paraId="3C9CBA4E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O case propõe-se a melhorar uma ideia já existente no mercado? Em que grau?</w:t>
      </w:r>
    </w:p>
    <w:p w14:paraId="2935E365" w14:textId="77777777" w:rsidR="00460337" w:rsidRPr="001D0C3D" w:rsidRDefault="005777CD" w:rsidP="009E6502">
      <w:pPr>
        <w:pStyle w:val="Corpo"/>
        <w:numPr>
          <w:ilvl w:val="0"/>
          <w:numId w:val="11"/>
        </w:numPr>
        <w:spacing w:line="360" w:lineRule="auto"/>
        <w:ind w:left="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Resultados qualitativos e quantitativos obtidos através da inovação proposta - 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Peso 3</w:t>
      </w:r>
    </w:p>
    <w:p w14:paraId="177E14ED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</w:p>
    <w:p w14:paraId="5AF57667" w14:textId="77777777" w:rsidR="00460337" w:rsidRPr="001D0C3D" w:rsidRDefault="005777CD" w:rsidP="009E6502">
      <w:pPr>
        <w:pStyle w:val="Corpo"/>
        <w:numPr>
          <w:ilvl w:val="0"/>
          <w:numId w:val="13"/>
        </w:numPr>
        <w:spacing w:line="360" w:lineRule="auto"/>
        <w:ind w:left="0"/>
        <w:jc w:val="both"/>
        <w:rPr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bookmarkStart w:id="0" w:name="page3"/>
      <w:r w:rsidRPr="001D0C3D">
        <w:rPr>
          <w:rFonts w:ascii="Arial" w:hAnsi="Arial"/>
          <w:b/>
          <w:bCs/>
          <w:color w:val="002970"/>
          <w:sz w:val="24"/>
          <w:szCs w:val="24"/>
          <w:u w:val="single"/>
        </w:rPr>
        <w:lastRenderedPageBreak/>
        <w:t>Sustentabilidade:</w:t>
      </w:r>
      <w:r w:rsidRPr="001D0C3D">
        <w:rPr>
          <w:rFonts w:ascii="Arial" w:hAnsi="Arial"/>
          <w:b/>
          <w:bCs/>
          <w:color w:val="002970"/>
          <w:sz w:val="28"/>
          <w:szCs w:val="28"/>
          <w:u w:color="25004C"/>
        </w:rPr>
        <w:t xml:space="preserve"> </w:t>
      </w:r>
      <w:r w:rsidRPr="001D0C3D">
        <w:rPr>
          <w:rFonts w:ascii="Arial" w:hAnsi="Arial"/>
          <w:color w:val="002970"/>
          <w:sz w:val="24"/>
          <w:szCs w:val="24"/>
          <w:u w:color="25004C"/>
        </w:rPr>
        <w:t>empresas atuantes no setor de componentes para couro, calçados</w:t>
      </w:r>
      <w:r w:rsidRPr="001D0C3D">
        <w:rPr>
          <w:rFonts w:ascii="Arial" w:hAnsi="Arial"/>
          <w:b/>
          <w:bCs/>
          <w:color w:val="002970"/>
          <w:sz w:val="28"/>
          <w:szCs w:val="28"/>
          <w:u w:color="25004C"/>
        </w:rPr>
        <w:t xml:space="preserve"> </w:t>
      </w:r>
      <w:r w:rsidRPr="001D0C3D">
        <w:rPr>
          <w:rFonts w:ascii="Arial" w:hAnsi="Arial"/>
          <w:color w:val="002970"/>
          <w:sz w:val="24"/>
          <w:szCs w:val="24"/>
          <w:u w:color="25004C"/>
        </w:rPr>
        <w:t>e artefatos, de micro/pequeno porte e médio/grande porte, associadas à Entidade, que se destacarem pela gestão da Sustentabilidade considerando o alinhamento com os indicadores distribuídos entre os 4 pilares da sustentabilidade contidos no programa Origem Sustentável:</w:t>
      </w:r>
    </w:p>
    <w:p w14:paraId="55808FD6" w14:textId="77777777" w:rsidR="00460337" w:rsidRPr="001D0C3D" w:rsidRDefault="00460337" w:rsidP="009E6502">
      <w:pPr>
        <w:pStyle w:val="Corpo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401ADF7B" w14:textId="66CF31AD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Peso 3 - Econômico: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Refere-se às ações tomadas pelas empresas, relacionadas aos seus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resultados econômicos, aos direitos dos acionistas e investidores, à competitividade do negócio e à relação entre as empresas, seus stakeholders (clientes, fornecedores etc.). Estão diretamente relacionados ao dia a dia das atividades da empresa. Inclui uso racional da água, matéria prima, combustível e energia; investimentos em P&amp;D; certificações e </w:t>
      </w:r>
      <w:r w:rsidR="001D0C3D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programas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de melhoria contínua; controles de produtividade e avaliação de desempenho dos trabalhadores.</w:t>
      </w:r>
    </w:p>
    <w:p w14:paraId="61FC4A3F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2CFABEF2" w14:textId="7CD126B0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Peso 3 - Ambiental: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São os ligados às questões de proteção ao meio ambiente, incluindo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aspectos importantes como a gestão de resíduos da empresa; coleta seletiva, </w:t>
      </w:r>
      <w:r w:rsidR="001D0C3D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desenvolvimento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de produtos sem toxicidade; alinhamento com a Lei da Política Nacional de resíduos Sólidos; uso de matérias-primas recicláveis ou recicladas; otimização do uso de embalagens e outros.</w:t>
      </w:r>
    </w:p>
    <w:p w14:paraId="74C293D2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67ADD6A6" w14:textId="77777777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Peso 3 - Social: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Monitoram o comportamento da empresa em relação aos seus funcionários e a comunidade. Estão incluídos neste pilar as relações trabalhistas, práticas de segurança no trabalho; ambiente limpo e seguro que favoreça a produtividade e saúde preventiva; formação de pessoas e lideranças; incentivos a educação e realização de programas de integração empresa comunidade.</w:t>
      </w:r>
    </w:p>
    <w:p w14:paraId="131085C9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39207B07" w14:textId="77777777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Peso 1 - Cultural: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Referem-se às questões culturais da própria empresa, suas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origens, histórico, técnicas produtivas diferenciadas; salvaguarda da história, cultura e valores da comunidade local, regional e nacional.</w:t>
      </w:r>
    </w:p>
    <w:p w14:paraId="2E1C814D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169944F0" w14:textId="41472E6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Obtenha mais informações sobre o Origem Sustentável, acessando</w:t>
      </w:r>
      <w:bookmarkEnd w:id="0"/>
      <w:r w:rsidR="001D0C3D"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: </w:t>
      </w:r>
      <w:hyperlink r:id="rId9" w:history="1">
        <w:r w:rsidR="001D0C3D" w:rsidRPr="001D0C3D">
          <w:rPr>
            <w:rStyle w:val="Hyperlink"/>
            <w:rFonts w:ascii="Arial" w:hAnsi="Arial" w:cs="Arial"/>
            <w:sz w:val="24"/>
            <w:szCs w:val="24"/>
          </w:rPr>
          <w:t>http://institutobybrasil.org.br/origem-sustentavel</w:t>
        </w:r>
      </w:hyperlink>
    </w:p>
    <w:p w14:paraId="10F65620" w14:textId="77777777" w:rsidR="00460337" w:rsidRPr="001D0C3D" w:rsidRDefault="00460337" w:rsidP="001D0C3D"/>
    <w:p w14:paraId="5552C02C" w14:textId="77777777" w:rsidR="00603DDF" w:rsidRPr="001D0C3D" w:rsidRDefault="005777CD" w:rsidP="009E6502">
      <w:pPr>
        <w:pStyle w:val="Corpo"/>
        <w:spacing w:line="360" w:lineRule="auto"/>
        <w:jc w:val="both"/>
        <w:rPr>
          <w:rFonts w:ascii="Arial" w:hAnsi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</w:rPr>
        <w:t xml:space="preserve">- 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val="single"/>
        </w:rPr>
        <w:t>Exportação:</w:t>
      </w:r>
      <w:r w:rsidR="00603DDF" w:rsidRPr="001D0C3D">
        <w:rPr>
          <w:rFonts w:ascii="Arial" w:hAnsi="Arial"/>
          <w:color w:val="002970"/>
          <w:sz w:val="24"/>
          <w:szCs w:val="24"/>
          <w:u w:color="25004C"/>
        </w:rPr>
        <w:t xml:space="preserve"> empresas atuantes no setor de componentes para couro, calçados e artefatos de micro/pequeno porte e médio/grande porte, associadas à Entidade, que a partir de ações estruturadas, se destacarem quanto ações para exportação. Está categoria está dividida em 3 subcategorias, são:</w:t>
      </w:r>
    </w:p>
    <w:p w14:paraId="402E156C" w14:textId="77777777" w:rsidR="00603DDF" w:rsidRPr="001D0C3D" w:rsidRDefault="00603DDF" w:rsidP="001D0C3D">
      <w:pPr>
        <w:pStyle w:val="Corpo"/>
        <w:numPr>
          <w:ilvl w:val="0"/>
          <w:numId w:val="27"/>
        </w:numPr>
        <w:spacing w:line="360" w:lineRule="auto"/>
        <w:ind w:left="714" w:hanging="357"/>
        <w:jc w:val="both"/>
        <w:rPr>
          <w:rFonts w:ascii="Arial" w:eastAsia="Calibri" w:hAnsi="Arial" w:cs="Calibri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lastRenderedPageBreak/>
        <w:t xml:space="preserve">Exportação componentes para couro, calçados e artefatos, sendo subdivida em empresas de porte:   </w:t>
      </w:r>
    </w:p>
    <w:p w14:paraId="42F8A50E" w14:textId="77777777" w:rsidR="00603DDF" w:rsidRPr="001D0C3D" w:rsidRDefault="00603DDF" w:rsidP="001D0C3D">
      <w:pPr>
        <w:pStyle w:val="Corpo"/>
        <w:numPr>
          <w:ilvl w:val="4"/>
          <w:numId w:val="29"/>
        </w:numPr>
        <w:spacing w:line="360" w:lineRule="auto"/>
        <w:ind w:left="714" w:hanging="357"/>
        <w:jc w:val="both"/>
        <w:rPr>
          <w:rFonts w:ascii="Arial" w:eastAsia="Calibri" w:hAnsi="Arial" w:cs="Calibri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Micro e Pequenas empresas</w:t>
      </w:r>
    </w:p>
    <w:p w14:paraId="57E0D53D" w14:textId="77777777" w:rsidR="00603DDF" w:rsidRPr="001D0C3D" w:rsidRDefault="00603DDF" w:rsidP="001D0C3D">
      <w:pPr>
        <w:pStyle w:val="Corpo"/>
        <w:numPr>
          <w:ilvl w:val="4"/>
          <w:numId w:val="29"/>
        </w:numPr>
        <w:spacing w:line="360" w:lineRule="auto"/>
        <w:ind w:left="714" w:hanging="357"/>
        <w:jc w:val="both"/>
        <w:rPr>
          <w:rFonts w:ascii="Arial" w:eastAsia="Calibri" w:hAnsi="Arial" w:cs="Calibri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Média e grande empresas</w:t>
      </w:r>
    </w:p>
    <w:p w14:paraId="6761661E" w14:textId="77777777" w:rsidR="00603DDF" w:rsidRPr="001D0C3D" w:rsidRDefault="00603DDF" w:rsidP="001D0C3D">
      <w:pPr>
        <w:pStyle w:val="Corpo"/>
        <w:numPr>
          <w:ilvl w:val="0"/>
          <w:numId w:val="27"/>
        </w:numPr>
        <w:spacing w:line="360" w:lineRule="auto"/>
        <w:ind w:left="714" w:hanging="357"/>
        <w:jc w:val="both"/>
        <w:rPr>
          <w:rFonts w:ascii="Arial" w:eastAsia="Calibri" w:hAnsi="Arial" w:cs="Calibri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Exportação Máquinas para Calçados</w:t>
      </w:r>
    </w:p>
    <w:p w14:paraId="1E976863" w14:textId="77777777" w:rsidR="00603DDF" w:rsidRPr="001D0C3D" w:rsidRDefault="00603DDF" w:rsidP="001D0C3D">
      <w:pPr>
        <w:pStyle w:val="Corpo"/>
        <w:numPr>
          <w:ilvl w:val="0"/>
          <w:numId w:val="27"/>
        </w:numPr>
        <w:spacing w:line="360" w:lineRule="auto"/>
        <w:ind w:left="714" w:hanging="357"/>
        <w:jc w:val="both"/>
        <w:rPr>
          <w:rFonts w:ascii="Arial" w:eastAsia="Calibri" w:hAnsi="Arial" w:cs="Calibri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Exportação Máquinas para Couro</w:t>
      </w:r>
    </w:p>
    <w:p w14:paraId="739DD9DC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09BBC9C2" w14:textId="77777777" w:rsidR="00603DDF" w:rsidRPr="001D0C3D" w:rsidRDefault="00603DDF" w:rsidP="009E6502">
      <w:pPr>
        <w:pStyle w:val="Corpo"/>
        <w:spacing w:line="360" w:lineRule="auto"/>
        <w:jc w:val="both"/>
        <w:rPr>
          <w:rFonts w:ascii="Arial" w:eastAsia="Calibri" w:hAnsi="Arial" w:cs="Calibri"/>
          <w:b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b/>
          <w:color w:val="002970"/>
          <w:sz w:val="24"/>
          <w:szCs w:val="24"/>
          <w:u w:color="25004C"/>
        </w:rPr>
        <w:t xml:space="preserve">Critérios de avaliação  (Subcategoria </w:t>
      </w:r>
      <w:r w:rsidRPr="001D0C3D">
        <w:rPr>
          <w:rFonts w:ascii="Arial" w:eastAsia="Calibri" w:hAnsi="Arial" w:cs="Calibri"/>
          <w:b/>
          <w:color w:val="002970"/>
          <w:sz w:val="24"/>
          <w:szCs w:val="24"/>
          <w:u w:color="25004C"/>
        </w:rPr>
        <w:t>Exportação componentes para couro, calç</w:t>
      </w:r>
      <w:r w:rsidR="005777CD" w:rsidRPr="001D0C3D">
        <w:rPr>
          <w:rFonts w:ascii="Arial" w:eastAsia="Calibri" w:hAnsi="Arial" w:cs="Calibri"/>
          <w:b/>
          <w:color w:val="002970"/>
          <w:sz w:val="24"/>
          <w:szCs w:val="24"/>
          <w:u w:color="25004C"/>
        </w:rPr>
        <w:t>ados e artefatos</w:t>
      </w:r>
      <w:r w:rsidRPr="001D0C3D">
        <w:rPr>
          <w:rFonts w:ascii="Arial" w:eastAsia="Calibri" w:hAnsi="Arial" w:cs="Calibri"/>
          <w:b/>
          <w:color w:val="002970"/>
          <w:sz w:val="24"/>
          <w:szCs w:val="24"/>
          <w:u w:color="25004C"/>
        </w:rPr>
        <w:t>)</w:t>
      </w:r>
    </w:p>
    <w:p w14:paraId="189BF7E2" w14:textId="77777777" w:rsidR="00460337" w:rsidRPr="001D0C3D" w:rsidRDefault="005777CD" w:rsidP="009E6502">
      <w:pPr>
        <w:pStyle w:val="Corpo"/>
        <w:numPr>
          <w:ilvl w:val="1"/>
          <w:numId w:val="15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Crescimento no valor exportado;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3</w:t>
      </w:r>
    </w:p>
    <w:p w14:paraId="29E44794" w14:textId="77777777" w:rsidR="00460337" w:rsidRPr="001D0C3D" w:rsidRDefault="005777CD" w:rsidP="009E6502">
      <w:pPr>
        <w:pStyle w:val="Corpo"/>
        <w:numPr>
          <w:ilvl w:val="1"/>
          <w:numId w:val="15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Valor agregado dos produtos exportados (aumento do preço médio da exportação);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0F0CFBCE" w14:textId="77777777" w:rsidR="00460337" w:rsidRPr="001D0C3D" w:rsidRDefault="005777CD" w:rsidP="009E6502">
      <w:pPr>
        <w:pStyle w:val="Corpo"/>
        <w:numPr>
          <w:ilvl w:val="1"/>
          <w:numId w:val="15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Diversificação de mercados e capacidade de penetração;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3</w:t>
      </w:r>
    </w:p>
    <w:p w14:paraId="1C135781" w14:textId="77777777" w:rsidR="00460337" w:rsidRPr="001D0C3D" w:rsidRDefault="005777CD" w:rsidP="009E6502">
      <w:pPr>
        <w:pStyle w:val="Corpo"/>
        <w:numPr>
          <w:ilvl w:val="1"/>
          <w:numId w:val="15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Ações de comunicação dirigida aos mercados eleitos;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56A98714" w14:textId="77777777" w:rsidR="00EF26A8" w:rsidRPr="001D0C3D" w:rsidRDefault="00EF26A8" w:rsidP="009E6502">
      <w:pPr>
        <w:pStyle w:val="Corpo"/>
        <w:spacing w:line="360" w:lineRule="auto"/>
        <w:jc w:val="both"/>
        <w:rPr>
          <w:rFonts w:ascii="Arial" w:hAnsi="Arial"/>
          <w:b/>
          <w:color w:val="002970"/>
          <w:sz w:val="24"/>
          <w:szCs w:val="24"/>
          <w:u w:color="25004C"/>
        </w:rPr>
      </w:pPr>
    </w:p>
    <w:p w14:paraId="76BB0E18" w14:textId="61B0CCB1" w:rsidR="00603DDF" w:rsidRPr="001D0C3D" w:rsidRDefault="00603DDF" w:rsidP="009E6502">
      <w:pPr>
        <w:pStyle w:val="Corpo"/>
        <w:spacing w:line="360" w:lineRule="auto"/>
        <w:jc w:val="both"/>
        <w:rPr>
          <w:rFonts w:ascii="Arial" w:hAnsi="Arial"/>
          <w:b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b/>
          <w:color w:val="002970"/>
          <w:sz w:val="24"/>
          <w:szCs w:val="24"/>
          <w:u w:color="25004C"/>
        </w:rPr>
        <w:t>Critérios de avaliação  (Subcategoria Exportação Máquinas para Calçados e Máquinas para Couro  )</w:t>
      </w:r>
    </w:p>
    <w:p w14:paraId="2A2F4E97" w14:textId="77777777" w:rsidR="00603DDF" w:rsidRPr="001D0C3D" w:rsidRDefault="00603DDF" w:rsidP="009E6502">
      <w:pPr>
        <w:pStyle w:val="Corpo"/>
        <w:numPr>
          <w:ilvl w:val="1"/>
          <w:numId w:val="15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Crescimento no valor exportado;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4</w:t>
      </w:r>
    </w:p>
    <w:p w14:paraId="76AAD350" w14:textId="77777777" w:rsidR="00603DDF" w:rsidRPr="001D0C3D" w:rsidRDefault="00603DDF" w:rsidP="009E6502">
      <w:pPr>
        <w:pStyle w:val="Corpo"/>
        <w:numPr>
          <w:ilvl w:val="1"/>
          <w:numId w:val="15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Valor agregado dos produtos exportados (aumento do preço médio da exportação);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5CF3753A" w14:textId="77777777" w:rsidR="00603DDF" w:rsidRPr="001D0C3D" w:rsidRDefault="00603DDF" w:rsidP="009E6502">
      <w:pPr>
        <w:pStyle w:val="Corpo"/>
        <w:numPr>
          <w:ilvl w:val="1"/>
          <w:numId w:val="15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Diversificação de mercados e capacidade de penetração;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2C426A90" w14:textId="77777777" w:rsidR="00603DDF" w:rsidRPr="001D0C3D" w:rsidRDefault="00603DDF" w:rsidP="009E6502">
      <w:pPr>
        <w:pStyle w:val="Corpo"/>
        <w:numPr>
          <w:ilvl w:val="1"/>
          <w:numId w:val="15"/>
        </w:numPr>
        <w:spacing w:line="360" w:lineRule="auto"/>
        <w:ind w:left="0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 xml:space="preserve">Ações de comunicação dirigida aos mercados eleitos; 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>Peso 2</w:t>
      </w:r>
    </w:p>
    <w:p w14:paraId="6E61B298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</w:p>
    <w:p w14:paraId="350D6954" w14:textId="77777777" w:rsidR="00460337" w:rsidRPr="001D0C3D" w:rsidRDefault="005777CD" w:rsidP="009E6502">
      <w:pPr>
        <w:pStyle w:val="Corpo"/>
        <w:numPr>
          <w:ilvl w:val="0"/>
          <w:numId w:val="16"/>
        </w:numPr>
        <w:spacing w:line="360" w:lineRule="auto"/>
        <w:ind w:left="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b/>
          <w:bCs/>
          <w:color w:val="002970"/>
          <w:sz w:val="24"/>
          <w:szCs w:val="24"/>
          <w:u w:val="single"/>
        </w:rPr>
        <w:t>Imprensa: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hAnsi="Arial"/>
          <w:color w:val="002970"/>
          <w:sz w:val="24"/>
          <w:szCs w:val="24"/>
          <w:u w:color="25004C"/>
        </w:rPr>
        <w:t>Autor da reportagem ou matéria que melhor abordar, na avaliação da Comissão</w:t>
      </w:r>
      <w:r w:rsidRPr="001D0C3D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hAnsi="Arial"/>
          <w:color w:val="002970"/>
          <w:sz w:val="24"/>
          <w:szCs w:val="24"/>
          <w:u w:color="25004C"/>
        </w:rPr>
        <w:t>Julgadora, a evolução do setor brasileiro de componentes para couro, calçados e artefatos.</w:t>
      </w:r>
    </w:p>
    <w:p w14:paraId="5E8E9BF2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20018A5A" w14:textId="77777777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2.2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Cada categoria, com exceção da Imprensa</w:t>
      </w:r>
      <w:r w:rsidR="00B05F5F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e subcategorias Exportação Máquinas para Calçados e Couro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, é dividida, conforme o porte e o mesmo se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darão de acordo com o faturamento anual da empresa baseado na Lei Complementar nº 123, de 14 de dezembro de 2006:</w:t>
      </w:r>
    </w:p>
    <w:p w14:paraId="13E1D039" w14:textId="77777777" w:rsidR="00460337" w:rsidRPr="001D0C3D" w:rsidRDefault="005777CD" w:rsidP="00EF26A8">
      <w:pPr>
        <w:pStyle w:val="Corpo"/>
        <w:numPr>
          <w:ilvl w:val="0"/>
          <w:numId w:val="30"/>
        </w:numPr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>Microempresa - Faturamento anual até R$ 360 mil; Empresa de Pequeno Porte - Faturamento anual entre R$ 360 mil e R$ 4.800.000,00;</w:t>
      </w:r>
    </w:p>
    <w:p w14:paraId="58FDE376" w14:textId="77777777" w:rsidR="00460337" w:rsidRPr="001D0C3D" w:rsidRDefault="005777CD" w:rsidP="00EF26A8">
      <w:pPr>
        <w:pStyle w:val="Corpo"/>
        <w:numPr>
          <w:ilvl w:val="0"/>
          <w:numId w:val="30"/>
        </w:numPr>
        <w:spacing w:line="360" w:lineRule="auto"/>
        <w:jc w:val="both"/>
        <w:outlineLvl w:val="0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hAnsi="Arial"/>
          <w:color w:val="002970"/>
          <w:sz w:val="24"/>
          <w:szCs w:val="24"/>
          <w:u w:color="25004C"/>
        </w:rPr>
        <w:t>Média e Grande empresa: com faturamento anual a partir de R$ 4.800.000,01.</w:t>
      </w:r>
    </w:p>
    <w:p w14:paraId="1F0C0E05" w14:textId="77777777" w:rsidR="00460337" w:rsidRPr="001D0C3D" w:rsidRDefault="00460337" w:rsidP="009E6502">
      <w:pPr>
        <w:pStyle w:val="Corpo"/>
        <w:spacing w:line="360" w:lineRule="auto"/>
        <w:ind w:hanging="218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</w:p>
    <w:p w14:paraId="299CF41B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8"/>
          <w:szCs w:val="28"/>
          <w:u w:color="25004C"/>
        </w:rPr>
        <w:t>3. PARTICIPAÇÃO</w:t>
      </w:r>
    </w:p>
    <w:p w14:paraId="082293F3" w14:textId="77777777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3.1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A participação no Prêmio é aberta a fabricantes de componentes para couro, calçados e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artefatos, associados à ASSINTECAL – Associação Brasileira das Empresas de Componentes</w:t>
      </w:r>
    </w:p>
    <w:p w14:paraId="319286B4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5D466E6C" w14:textId="7BFA7105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para Couro, Calçados e Artef</w:t>
      </w:r>
      <w:r w:rsidR="00B05F5F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atos, bem como, para empresas de máquinas para Calçados e Couro</w:t>
      </w:r>
      <w:r w:rsidR="0085096B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, associadas a ABRAMEQ- Associação Brasileira das Indústrias de Máquinas para Couros e Calçados</w:t>
      </w:r>
      <w:r w:rsidR="00B05F5F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, na Subcategoria Exportação Máquinas para Calçados e Máquinas para Couro, excluindo-se os curtumes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. 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As empresas vencedoras na edição 201</w:t>
      </w:r>
      <w:r w:rsidR="0085096B"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9, 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não poderão participar da(s) categoria(s) em que foram premiadas.</w:t>
      </w:r>
    </w:p>
    <w:p w14:paraId="72070690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1293C0A5" w14:textId="5E387AAC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Calibri" w:hAnsi="Arial" w:cs="Calibri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3.2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As concorrentes deverão apresentar ações desenvolvidas ao longo do ano de 201</w:t>
      </w:r>
      <w:r w:rsidR="0085096B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9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, que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tenham obtido destaque em sua categoria e que tenham apresentado resultados práticos para a empresa.</w:t>
      </w:r>
    </w:p>
    <w:p w14:paraId="37C6FE50" w14:textId="77777777" w:rsidR="00EF26A8" w:rsidRPr="001D0C3D" w:rsidRDefault="00EF26A8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</w:p>
    <w:p w14:paraId="49523702" w14:textId="640EAF5A" w:rsidR="00460337" w:rsidRPr="001D0C3D" w:rsidRDefault="005777CD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3.3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As concorrentes deverão manter o nome da empresa em sigilo nos arquivos e nas</w:t>
      </w: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imagens a serem enviados para inscrição dos cases nas categorias do Prêmio Primus Inter Pares Assintecal</w:t>
      </w:r>
      <w:r w:rsidR="0085096B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2020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, sob pena de desclassificação.</w:t>
      </w:r>
    </w:p>
    <w:p w14:paraId="721522FD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</w:p>
    <w:p w14:paraId="2FEC26E4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Fonts w:ascii="Calibri" w:eastAsia="Calibri" w:hAnsi="Calibri" w:cs="Calibri"/>
          <w:color w:val="002970"/>
          <w:sz w:val="28"/>
          <w:szCs w:val="28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8"/>
          <w:szCs w:val="28"/>
          <w:u w:color="25004C"/>
        </w:rPr>
        <w:t>4. INSCRIÇÕES</w:t>
      </w:r>
    </w:p>
    <w:p w14:paraId="42EC72FA" w14:textId="393B3B11" w:rsidR="00460337" w:rsidRPr="001D0C3D" w:rsidRDefault="005777CD" w:rsidP="00EF26A8">
      <w:pPr>
        <w:pStyle w:val="Corpo"/>
        <w:spacing w:line="360" w:lineRule="auto"/>
        <w:jc w:val="both"/>
        <w:outlineLvl w:val="0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4.1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- A inscrição de empresas para o Prêmio será efetuada gratuitamente e será considerada válida</w:t>
      </w:r>
      <w:r w:rsidR="00EF26A8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mediante envio do case, com as informações descritas conforme roteiro para elaboração de case de</w:t>
      </w:r>
      <w:r w:rsidR="00EF26A8"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cada categoria.</w:t>
      </w:r>
    </w:p>
    <w:p w14:paraId="0403CBAC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</w:p>
    <w:p w14:paraId="20A939B6" w14:textId="5DEA1CB5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4.2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 xml:space="preserve"> - Através do site do prêmio </w:t>
      </w:r>
      <w:r w:rsidRPr="001D0C3D">
        <w:rPr>
          <w:rStyle w:val="Hyperlink0"/>
          <w:rFonts w:eastAsia="Calibri" w:cs="Calibri"/>
        </w:rPr>
        <w:t>(</w:t>
      </w:r>
      <w:hyperlink r:id="rId10" w:history="1">
        <w:r w:rsidR="0085096B" w:rsidRPr="001D0C3D">
          <w:rPr>
            <w:rStyle w:val="Hyperlink0"/>
            <w:rFonts w:eastAsia="Calibri" w:cs="Calibri"/>
            <w:color w:val="002970"/>
          </w:rPr>
          <w:t>www.assintecal.org.br/premio-primus</w:t>
        </w:r>
      </w:hyperlink>
      <w:r w:rsidRPr="001D0C3D">
        <w:rPr>
          <w:rStyle w:val="Hyperlink0"/>
          <w:rFonts w:eastAsia="Calibri" w:cs="Calibri"/>
          <w:color w:val="002970"/>
        </w:rPr>
        <w:t>), as empresas devem fazer sua pré-inscrição até o dia 1</w:t>
      </w:r>
      <w:r w:rsidR="0085096B" w:rsidRPr="001D0C3D">
        <w:rPr>
          <w:rStyle w:val="Hyperlink0"/>
          <w:rFonts w:eastAsia="Calibri" w:cs="Calibri"/>
          <w:color w:val="002970"/>
        </w:rPr>
        <w:t>3</w:t>
      </w:r>
      <w:r w:rsidRPr="001D0C3D">
        <w:rPr>
          <w:rStyle w:val="Hyperlink0"/>
          <w:rFonts w:eastAsia="Calibri" w:cs="Calibri"/>
          <w:color w:val="002970"/>
        </w:rPr>
        <w:t>/12/201</w:t>
      </w:r>
      <w:r w:rsidR="0085096B" w:rsidRPr="001D0C3D">
        <w:rPr>
          <w:rStyle w:val="Hyperlink0"/>
          <w:rFonts w:eastAsia="Calibri" w:cs="Calibri"/>
          <w:color w:val="002970"/>
        </w:rPr>
        <w:t>9</w:t>
      </w:r>
      <w:r w:rsidRPr="001D0C3D">
        <w:rPr>
          <w:rStyle w:val="Hyperlink0"/>
          <w:rFonts w:eastAsia="Calibri" w:cs="Calibri"/>
          <w:color w:val="002970"/>
        </w:rPr>
        <w:t>, por meio do preenchimento da ficha de inscrição.</w:t>
      </w:r>
    </w:p>
    <w:p w14:paraId="1717C5C0" w14:textId="77777777" w:rsidR="00460337" w:rsidRPr="001D0C3D" w:rsidRDefault="00460337" w:rsidP="009E6502">
      <w:pPr>
        <w:pStyle w:val="Corpo"/>
        <w:spacing w:line="360" w:lineRule="auto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</w:p>
    <w:p w14:paraId="49B8AA6F" w14:textId="08674C8B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4.3</w:t>
      </w:r>
      <w:r w:rsidRPr="001D0C3D">
        <w:rPr>
          <w:rStyle w:val="Hyperlink0"/>
          <w:rFonts w:eastAsia="Calibri" w:cs="Calibri"/>
          <w:color w:val="002970"/>
        </w:rPr>
        <w:t xml:space="preserve"> - Concorrerão ao prêmio às empresas que fizerem sua pré-inscrição até 1</w:t>
      </w:r>
      <w:r w:rsidR="0085096B" w:rsidRPr="001D0C3D">
        <w:rPr>
          <w:rStyle w:val="Hyperlink0"/>
          <w:rFonts w:eastAsia="Calibri" w:cs="Calibri"/>
          <w:color w:val="002970"/>
        </w:rPr>
        <w:t>3</w:t>
      </w:r>
      <w:r w:rsidRPr="001D0C3D">
        <w:rPr>
          <w:rStyle w:val="Hyperlink0"/>
          <w:rFonts w:eastAsia="Calibri" w:cs="Calibri"/>
          <w:color w:val="002970"/>
        </w:rPr>
        <w:t>/12/201</w:t>
      </w:r>
      <w:r w:rsidR="0085096B" w:rsidRPr="001D0C3D">
        <w:rPr>
          <w:rStyle w:val="Hyperlink0"/>
          <w:rFonts w:eastAsia="Calibri" w:cs="Calibri"/>
          <w:color w:val="002970"/>
        </w:rPr>
        <w:t>9</w:t>
      </w:r>
      <w:r w:rsidRPr="001D0C3D">
        <w:rPr>
          <w:rStyle w:val="Hyperlink0"/>
          <w:rFonts w:eastAsia="Calibri" w:cs="Calibri"/>
          <w:color w:val="002970"/>
        </w:rPr>
        <w:t xml:space="preserve">, e </w:t>
      </w:r>
      <w:r w:rsidRPr="001D0C3D">
        <w:rPr>
          <w:rStyle w:val="Hyperlink0"/>
          <w:rFonts w:eastAsia="Calibri" w:cs="Calibri"/>
          <w:b/>
          <w:bCs/>
          <w:color w:val="002970"/>
        </w:rPr>
        <w:t>enviarem</w:t>
      </w:r>
      <w:r w:rsidR="0085096B" w:rsidRPr="001D0C3D">
        <w:rPr>
          <w:rStyle w:val="Hyperlink0"/>
          <w:rFonts w:eastAsia="Calibri" w:cs="Calibri"/>
          <w:b/>
          <w:bCs/>
          <w:color w:val="002970"/>
        </w:rPr>
        <w:t xml:space="preserve"> </w:t>
      </w:r>
      <w:r w:rsidRPr="001D0C3D">
        <w:rPr>
          <w:rStyle w:val="Hyperlink0"/>
          <w:rFonts w:eastAsia="Calibri" w:cs="Calibri"/>
          <w:b/>
          <w:bCs/>
          <w:color w:val="002970"/>
        </w:rPr>
        <w:t xml:space="preserve">seu case à Assintecal, através do e-mail relacionamento@assintecal.org.br </w:t>
      </w:r>
      <w:r w:rsidR="0085096B" w:rsidRPr="001D0C3D">
        <w:rPr>
          <w:rStyle w:val="Hyperlink0"/>
          <w:rFonts w:eastAsia="Calibri" w:cs="Calibri"/>
          <w:b/>
          <w:bCs/>
          <w:color w:val="002970"/>
        </w:rPr>
        <w:t>OU</w:t>
      </w:r>
      <w:r w:rsidRPr="001D0C3D">
        <w:rPr>
          <w:rStyle w:val="Hyperlink0"/>
          <w:rFonts w:eastAsia="Calibri" w:cs="Calibri"/>
          <w:b/>
          <w:bCs/>
          <w:color w:val="002970"/>
        </w:rPr>
        <w:t xml:space="preserve"> no endereço abaixo</w:t>
      </w:r>
      <w:r w:rsidRPr="001D0C3D">
        <w:rPr>
          <w:rStyle w:val="Hyperlink0"/>
          <w:rFonts w:eastAsia="Calibri" w:cs="Calibri"/>
          <w:color w:val="002970"/>
        </w:rPr>
        <w:t>, sendo a data limite de entrega dos cases até o dia 2</w:t>
      </w:r>
      <w:r w:rsidR="0085096B" w:rsidRPr="001D0C3D">
        <w:rPr>
          <w:rStyle w:val="Hyperlink0"/>
          <w:rFonts w:eastAsia="Calibri" w:cs="Calibri"/>
          <w:color w:val="002970"/>
        </w:rPr>
        <w:t>4</w:t>
      </w:r>
      <w:r w:rsidRPr="001D0C3D">
        <w:rPr>
          <w:rStyle w:val="Hyperlink0"/>
          <w:rFonts w:eastAsia="Calibri" w:cs="Calibri"/>
          <w:color w:val="002970"/>
        </w:rPr>
        <w:t>/01/20</w:t>
      </w:r>
      <w:r w:rsidR="0085096B" w:rsidRPr="001D0C3D">
        <w:rPr>
          <w:rStyle w:val="Hyperlink0"/>
          <w:rFonts w:eastAsia="Calibri" w:cs="Calibri"/>
          <w:color w:val="002970"/>
        </w:rPr>
        <w:t>20</w:t>
      </w:r>
      <w:r w:rsidRPr="001D0C3D">
        <w:rPr>
          <w:rStyle w:val="Hyperlink0"/>
          <w:rFonts w:eastAsia="Calibri" w:cs="Calibri"/>
          <w:color w:val="002970"/>
        </w:rPr>
        <w:t xml:space="preserve"> (prazo final), sendo que para o material enviado pelo Correio, deverá chegar nesta mesma data.</w:t>
      </w:r>
    </w:p>
    <w:p w14:paraId="4C6F3339" w14:textId="77777777" w:rsidR="00460337" w:rsidRPr="001D0C3D" w:rsidRDefault="00460337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</w:p>
    <w:p w14:paraId="610CF5CF" w14:textId="77777777" w:rsidR="00460337" w:rsidRPr="001D0C3D" w:rsidRDefault="001D0C3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Hyperlink0"/>
        </w:rPr>
        <w:pict w14:anchorId="57FDF258">
          <v:rect id="_x0000_s1027" style="position:absolute;left:0;text-align:left;margin-left:111.6pt;margin-top:5.45pt;width:299.1pt;height:70pt;z-index:251661312;visibility:visible;mso-wrap-distance-left:12pt;mso-wrap-distance-top:12pt;mso-wrap-distance-right:12pt;mso-wrap-distance-bottom:12pt;mso-position-horizontal-relative:margin;mso-position-vertical-relative:line" fillcolor="#002a70" stroked="f" strokeweight="1pt">
            <v:stroke miterlimit="4"/>
            <v:textbox>
              <w:txbxContent>
                <w:p w14:paraId="2699475A" w14:textId="77777777" w:rsidR="00B05F5F" w:rsidRDefault="00B05F5F">
                  <w:pPr>
                    <w:pStyle w:val="Corpo"/>
                    <w:spacing w:line="20" w:lineRule="atLeast"/>
                    <w:ind w:right="440"/>
                    <w:jc w:val="center"/>
                    <w:rPr>
                      <w:rStyle w:val="Nenhum"/>
                      <w:rFonts w:ascii="Arial" w:eastAsia="Arial" w:hAnsi="Arial" w:cs="Arial"/>
                      <w:color w:val="FFFFFF"/>
                      <w:sz w:val="24"/>
                      <w:szCs w:val="24"/>
                      <w:u w:color="FFFFFF"/>
                      <w:lang w:val="pt-PT"/>
                    </w:rPr>
                  </w:pPr>
                  <w:r>
                    <w:rPr>
                      <w:rStyle w:val="Nenhum"/>
                      <w:rFonts w:ascii="Arial" w:eastAsia="Calibri" w:hAnsi="Arial" w:cs="Calibri"/>
                      <w:color w:val="FFFFFF"/>
                      <w:sz w:val="24"/>
                      <w:szCs w:val="24"/>
                      <w:u w:color="FFFFFF"/>
                      <w:lang w:val="pt-PT"/>
                    </w:rPr>
                    <w:t>PARA: Assintecal NH</w:t>
                  </w:r>
                </w:p>
                <w:p w14:paraId="615317F1" w14:textId="77777777" w:rsidR="00B05F5F" w:rsidRDefault="00B05F5F">
                  <w:pPr>
                    <w:pStyle w:val="Corpo"/>
                    <w:spacing w:line="2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color="000000"/>
                      <w:lang w:val="pt-PT"/>
                    </w:rPr>
                  </w:pPr>
                </w:p>
                <w:p w14:paraId="4BCA66FF" w14:textId="77777777" w:rsidR="00B05F5F" w:rsidRDefault="00B05F5F">
                  <w:pPr>
                    <w:pStyle w:val="Corpo"/>
                    <w:spacing w:line="20" w:lineRule="atLeast"/>
                    <w:ind w:right="440"/>
                    <w:jc w:val="center"/>
                    <w:rPr>
                      <w:rStyle w:val="Nenhum"/>
                      <w:rFonts w:ascii="Arial" w:eastAsia="Arial" w:hAnsi="Arial" w:cs="Arial"/>
                      <w:color w:val="FFFFFF"/>
                      <w:sz w:val="24"/>
                      <w:szCs w:val="24"/>
                      <w:u w:color="FFFFFF"/>
                      <w:lang w:val="pt-PT"/>
                    </w:rPr>
                  </w:pPr>
                  <w:r>
                    <w:rPr>
                      <w:rStyle w:val="Nenhum"/>
                      <w:rFonts w:ascii="Arial" w:eastAsia="Calibri" w:hAnsi="Arial" w:cs="Calibri"/>
                      <w:color w:val="FFFFFF"/>
                      <w:sz w:val="24"/>
                      <w:szCs w:val="24"/>
                      <w:u w:color="FFFFFF"/>
                      <w:lang w:val="pt-PT"/>
                    </w:rPr>
                    <w:t>A/C: Mercado Interno</w:t>
                  </w:r>
                </w:p>
                <w:p w14:paraId="2EDE1470" w14:textId="77777777" w:rsidR="00B05F5F" w:rsidRDefault="00B05F5F">
                  <w:pPr>
                    <w:pStyle w:val="Corpo"/>
                    <w:spacing w:line="2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color="000000"/>
                      <w:lang w:val="pt-PT"/>
                    </w:rPr>
                  </w:pPr>
                </w:p>
                <w:p w14:paraId="18C2D153" w14:textId="77777777" w:rsidR="00B05F5F" w:rsidRDefault="00B05F5F">
                  <w:pPr>
                    <w:pStyle w:val="Corpo"/>
                    <w:spacing w:line="20" w:lineRule="atLeast"/>
                    <w:ind w:right="440"/>
                    <w:jc w:val="center"/>
                    <w:rPr>
                      <w:rStyle w:val="Nenhum"/>
                      <w:rFonts w:ascii="Arial" w:eastAsia="Arial" w:hAnsi="Arial" w:cs="Arial"/>
                      <w:color w:val="FFFFFF"/>
                      <w:sz w:val="24"/>
                      <w:szCs w:val="24"/>
                      <w:u w:color="FFFFFF"/>
                      <w:lang w:val="pt-PT"/>
                    </w:rPr>
                  </w:pPr>
                  <w:r>
                    <w:rPr>
                      <w:rStyle w:val="Nenhum"/>
                      <w:rFonts w:ascii="Arial" w:eastAsia="Calibri" w:hAnsi="Arial" w:cs="Calibri"/>
                      <w:color w:val="FFFFFF"/>
                      <w:sz w:val="24"/>
                      <w:szCs w:val="24"/>
                      <w:u w:color="FFFFFF"/>
                      <w:lang w:val="pt-PT"/>
                    </w:rPr>
                    <w:t>Rua Júlio de Castilho, nº 526 B. Centro</w:t>
                  </w:r>
                </w:p>
                <w:p w14:paraId="04E51F51" w14:textId="77777777" w:rsidR="00B05F5F" w:rsidRDefault="00B05F5F">
                  <w:pPr>
                    <w:pStyle w:val="Corpo"/>
                    <w:spacing w:line="2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color="000000"/>
                      <w:lang w:val="pt-PT"/>
                    </w:rPr>
                  </w:pPr>
                </w:p>
                <w:p w14:paraId="64EF28CF" w14:textId="77777777" w:rsidR="00B05F5F" w:rsidRDefault="00B05F5F">
                  <w:pPr>
                    <w:pStyle w:val="Corpo"/>
                    <w:spacing w:line="20" w:lineRule="atLeast"/>
                    <w:ind w:right="440"/>
                    <w:jc w:val="center"/>
                  </w:pPr>
                  <w:r>
                    <w:rPr>
                      <w:rStyle w:val="Nenhum"/>
                      <w:rFonts w:ascii="Arial" w:eastAsia="Calibri" w:hAnsi="Arial" w:cs="Calibri"/>
                      <w:color w:val="FFFFFF"/>
                      <w:sz w:val="24"/>
                      <w:szCs w:val="24"/>
                      <w:u w:color="FFFFFF"/>
                      <w:lang w:val="pt-PT"/>
                    </w:rPr>
                    <w:t>Novo Hamburgo/RS CEP: 93510-130</w:t>
                  </w:r>
                </w:p>
              </w:txbxContent>
            </v:textbox>
            <w10:wrap anchorx="margin"/>
          </v:rect>
        </w:pict>
      </w:r>
    </w:p>
    <w:p w14:paraId="493EF9D0" w14:textId="77777777" w:rsidR="00460337" w:rsidRPr="001D0C3D" w:rsidRDefault="00460337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</w:p>
    <w:p w14:paraId="100284D2" w14:textId="77777777" w:rsidR="00460337" w:rsidRPr="001D0C3D" w:rsidRDefault="00460337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</w:p>
    <w:p w14:paraId="4BAE211D" w14:textId="77777777" w:rsidR="00460337" w:rsidRPr="001D0C3D" w:rsidRDefault="00460337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</w:p>
    <w:p w14:paraId="09986EB6" w14:textId="77777777" w:rsidR="00460337" w:rsidRPr="001D0C3D" w:rsidRDefault="00460337" w:rsidP="009E6502">
      <w:pPr>
        <w:pStyle w:val="Corpo"/>
        <w:spacing w:line="360" w:lineRule="auto"/>
        <w:jc w:val="both"/>
      </w:pPr>
    </w:p>
    <w:p w14:paraId="25BC54B6" w14:textId="0F60A4A1" w:rsidR="00EF26A8" w:rsidRPr="001D0C3D" w:rsidRDefault="00EF26A8" w:rsidP="009E6502">
      <w:pPr>
        <w:pStyle w:val="Corpo"/>
        <w:spacing w:line="360" w:lineRule="auto"/>
        <w:jc w:val="both"/>
        <w:sectPr w:rsidR="00EF26A8" w:rsidRPr="001D0C3D" w:rsidSect="001D0C3D">
          <w:pgSz w:w="11906" w:h="16838"/>
          <w:pgMar w:top="720" w:right="851" w:bottom="720" w:left="1134" w:header="709" w:footer="357" w:gutter="0"/>
          <w:cols w:space="720"/>
        </w:sectPr>
      </w:pPr>
    </w:p>
    <w:p w14:paraId="450A7E1E" w14:textId="079EB620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bookmarkStart w:id="1" w:name="page6"/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lastRenderedPageBreak/>
        <w:t xml:space="preserve">4.4 </w:t>
      </w:r>
      <w:r w:rsidRPr="001D0C3D">
        <w:rPr>
          <w:rStyle w:val="Hyperlink0"/>
          <w:rFonts w:eastAsia="Calibri" w:cs="Calibri"/>
          <w:color w:val="002970"/>
        </w:rPr>
        <w:t>As empresas poderão inscrever-se nas categorias Design, Exportação, Sustentabilidade,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="00A434CC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Inovação Tecnológica</w:t>
      </w:r>
      <w:r w:rsidR="009C5719" w:rsidRPr="001D0C3D">
        <w:rPr>
          <w:rStyle w:val="Hyperlink0"/>
          <w:rFonts w:eastAsia="Calibri" w:cs="Calibri"/>
          <w:color w:val="002970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e Ideias Inovadoras desde que a mesma não tenha vencido, no ano anterior, a categoria na qual pretende se inscrever.</w:t>
      </w:r>
      <w:bookmarkStart w:id="2" w:name="_GoBack"/>
      <w:bookmarkEnd w:id="2"/>
    </w:p>
    <w:p w14:paraId="3E9520FC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7A1F4673" w14:textId="77777777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4.5 - </w:t>
      </w:r>
      <w:r w:rsidRPr="001D0C3D">
        <w:rPr>
          <w:rStyle w:val="Hyperlink0"/>
          <w:rFonts w:eastAsia="Calibri" w:cs="Calibri"/>
          <w:color w:val="002970"/>
        </w:rPr>
        <w:t>A entrega do material (físico) deverá ser efetuada diretamente na sede da Assintecal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ou pelo Correio, no endereço já destacado acima.</w:t>
      </w:r>
    </w:p>
    <w:p w14:paraId="1CDEA0FE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23D2E374" w14:textId="0B5AE226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rFonts w:eastAsia="Calibri" w:cs="Calibri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4.6 - </w:t>
      </w:r>
      <w:r w:rsidRPr="001D0C3D">
        <w:rPr>
          <w:rStyle w:val="Hyperlink0"/>
          <w:rFonts w:eastAsia="Calibri" w:cs="Calibri"/>
          <w:color w:val="002970"/>
        </w:rPr>
        <w:t>Os finalistas podem ser auditados para verificação das informações fornecidas e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validação do case, sob pena de desclassificação.</w:t>
      </w:r>
    </w:p>
    <w:p w14:paraId="38A27AA3" w14:textId="77777777" w:rsidR="00B05A6B" w:rsidRPr="001D0C3D" w:rsidRDefault="00B05A6B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</w:p>
    <w:p w14:paraId="1BB47710" w14:textId="11278C62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4.7 - </w:t>
      </w:r>
      <w:r w:rsidRPr="001D0C3D">
        <w:rPr>
          <w:rStyle w:val="Hyperlink0"/>
          <w:rFonts w:eastAsia="Calibri" w:cs="Calibri"/>
          <w:color w:val="002970"/>
        </w:rPr>
        <w:t>Sugere-se que a descrição das informações para elaboração do case siga os parâmetros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 xml:space="preserve">do roteiro “questionário de </w:t>
      </w:r>
      <w:r w:rsidR="001D0C3D" w:rsidRPr="001D0C3D">
        <w:rPr>
          <w:rStyle w:val="Hyperlink0"/>
          <w:rFonts w:eastAsia="Calibri" w:cs="Calibri"/>
          <w:color w:val="002970"/>
        </w:rPr>
        <w:t>autoavaliação</w:t>
      </w:r>
      <w:r w:rsidRPr="001D0C3D">
        <w:rPr>
          <w:rStyle w:val="Hyperlink0"/>
          <w:rFonts w:eastAsia="Calibri" w:cs="Calibri"/>
          <w:color w:val="002970"/>
        </w:rPr>
        <w:t>” .</w:t>
      </w:r>
    </w:p>
    <w:p w14:paraId="75486D9C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76A200D7" w14:textId="77777777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4.8 - </w:t>
      </w:r>
      <w:r w:rsidRPr="001D0C3D">
        <w:rPr>
          <w:rStyle w:val="Hyperlink0"/>
          <w:rFonts w:eastAsia="Calibri" w:cs="Calibri"/>
          <w:color w:val="002970"/>
        </w:rPr>
        <w:t>Ao inscrever o case, o participante garante que é legitimo detentor dos direitos de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propriedade intelectual cedidos e transferidos à Assintecal, isentando a mesma de quaisquer reclamações posteriores.</w:t>
      </w:r>
    </w:p>
    <w:p w14:paraId="6E3095A7" w14:textId="77777777" w:rsidR="00460337" w:rsidRPr="001D0C3D" w:rsidRDefault="00460337" w:rsidP="001D0C3D"/>
    <w:p w14:paraId="58EA1FB4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Style w:val="Nenhum"/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8"/>
          <w:szCs w:val="28"/>
          <w:u w:color="25004C"/>
        </w:rPr>
        <w:t>5. COMISSÃO JULGADORA:</w:t>
      </w:r>
    </w:p>
    <w:p w14:paraId="2B8927A0" w14:textId="77777777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5.1 </w:t>
      </w:r>
      <w:r w:rsidRPr="001D0C3D">
        <w:rPr>
          <w:rStyle w:val="Hyperlink0"/>
          <w:rFonts w:eastAsia="Calibri" w:cs="Calibri"/>
          <w:color w:val="002970"/>
        </w:rPr>
        <w:t>A Comissão Organizadora do Prêmio, será responsável pela nomeação das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Comissões Julgadoras, sendo que os seus integrantes não poderão ter parentesco de primeiro e segundo grau com as empresas que estejam concorrendo ao Prêmio.</w:t>
      </w:r>
    </w:p>
    <w:p w14:paraId="47C1E8A3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750681F0" w14:textId="77777777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5.2 </w:t>
      </w:r>
      <w:r w:rsidRPr="001D0C3D">
        <w:rPr>
          <w:rStyle w:val="Hyperlink0"/>
          <w:rFonts w:eastAsia="Calibri" w:cs="Calibri"/>
          <w:color w:val="002970"/>
        </w:rPr>
        <w:t>Será formada uma Comissão Julgadora para cada uma das categorias de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premiação, sendo cada Comissão composta por três integrantes.</w:t>
      </w:r>
    </w:p>
    <w:p w14:paraId="15B3D465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2EE7D214" w14:textId="77777777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5.3 </w:t>
      </w:r>
      <w:r w:rsidRPr="001D0C3D">
        <w:rPr>
          <w:rStyle w:val="Hyperlink0"/>
          <w:rFonts w:eastAsia="Calibri" w:cs="Calibri"/>
          <w:color w:val="002970"/>
        </w:rPr>
        <w:t>Os membros das Comissões assumem, automaticamente, compromisso de sigilo em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relação aos dados e informações que chegarem ao seu conhecimento.</w:t>
      </w:r>
    </w:p>
    <w:p w14:paraId="0E730343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6D50EB71" w14:textId="77777777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5.4 </w:t>
      </w:r>
      <w:r w:rsidRPr="001D0C3D">
        <w:rPr>
          <w:rStyle w:val="Hyperlink0"/>
          <w:rFonts w:eastAsia="Calibri" w:cs="Calibri"/>
          <w:color w:val="002970"/>
        </w:rPr>
        <w:t>As Comissões Julgadoras são soberanas e suas decisões não caberão recurso algum.</w:t>
      </w:r>
    </w:p>
    <w:p w14:paraId="5465408A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4B69DCF4" w14:textId="7F847263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5.5 </w:t>
      </w:r>
      <w:r w:rsidRPr="001D0C3D">
        <w:rPr>
          <w:rStyle w:val="Hyperlink0"/>
          <w:rFonts w:eastAsia="Calibri" w:cs="Calibri"/>
          <w:color w:val="002970"/>
        </w:rPr>
        <w:t>A Comissão Organizadora do Prêmio fará o comunicado oficial dos resultados do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 xml:space="preserve">julgamento no dia </w:t>
      </w:r>
      <w:r w:rsidR="009E6502" w:rsidRPr="001D0C3D">
        <w:rPr>
          <w:rStyle w:val="Hyperlink0"/>
          <w:rFonts w:eastAsia="Calibri" w:cs="Calibri"/>
          <w:color w:val="002970"/>
        </w:rPr>
        <w:t>09 de março de 2020</w:t>
      </w:r>
      <w:r w:rsidRPr="001D0C3D">
        <w:rPr>
          <w:rStyle w:val="Hyperlink0"/>
          <w:rFonts w:eastAsia="Calibri" w:cs="Calibri"/>
          <w:color w:val="002970"/>
        </w:rPr>
        <w:t xml:space="preserve"> durante a realização o Jantar de Premiação Prêmio Primus Inter Pares Assintecal.</w:t>
      </w:r>
    </w:p>
    <w:p w14:paraId="374E48EB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0D2B643E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Style w:val="Nenhum"/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8"/>
          <w:szCs w:val="28"/>
          <w:u w:color="25004C"/>
        </w:rPr>
        <w:t>6. PREMIAÇÃO:</w:t>
      </w:r>
    </w:p>
    <w:p w14:paraId="313C2054" w14:textId="2F4ADB94" w:rsidR="00460337" w:rsidRPr="001D0C3D" w:rsidRDefault="005777CD" w:rsidP="009E6502">
      <w:pPr>
        <w:pStyle w:val="Corpo"/>
        <w:spacing w:line="360" w:lineRule="auto"/>
        <w:jc w:val="both"/>
        <w:sectPr w:rsidR="00460337" w:rsidRPr="001D0C3D" w:rsidSect="001D0C3D">
          <w:type w:val="continuous"/>
          <w:pgSz w:w="11906" w:h="16838"/>
          <w:pgMar w:top="720" w:right="851" w:bottom="720" w:left="1134" w:header="709" w:footer="357" w:gutter="0"/>
          <w:cols w:space="720"/>
        </w:sect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6.1 </w:t>
      </w:r>
      <w:r w:rsidRPr="001D0C3D">
        <w:rPr>
          <w:rStyle w:val="Hyperlink0"/>
          <w:rFonts w:eastAsia="Calibri" w:cs="Calibri"/>
          <w:color w:val="002970"/>
        </w:rPr>
        <w:t>Serão premiadas com o troféu “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PRIMUS INTER PARES ASSINTECAL</w:t>
      </w:r>
      <w:r w:rsidRPr="001D0C3D">
        <w:rPr>
          <w:rStyle w:val="Hyperlink0"/>
          <w:rFonts w:eastAsia="Calibri" w:cs="Calibri"/>
          <w:color w:val="002970"/>
        </w:rPr>
        <w:t>”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as seguintes categorias:</w:t>
      </w:r>
      <w:bookmarkEnd w:id="1"/>
    </w:p>
    <w:p w14:paraId="6AB10ACF" w14:textId="4FC5025D" w:rsidR="00460337" w:rsidRPr="001D0C3D" w:rsidRDefault="00A434CC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Inovação Tecnológica</w:t>
      </w:r>
      <w:r w:rsidR="005777C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 (micro e pequena empresa);</w:t>
      </w:r>
    </w:p>
    <w:p w14:paraId="6E77F769" w14:textId="76E386F8" w:rsidR="00460337" w:rsidRPr="001D0C3D" w:rsidRDefault="00A434CC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lastRenderedPageBreak/>
        <w:t>Inovação Tecnológica</w:t>
      </w:r>
      <w:r w:rsidR="009C5719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 </w:t>
      </w:r>
      <w:r w:rsidR="005777C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(média e grande empresa);</w:t>
      </w:r>
    </w:p>
    <w:p w14:paraId="4ED904D6" w14:textId="77777777" w:rsidR="00460337" w:rsidRPr="001D0C3D" w:rsidRDefault="005777CD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Design (micro e pequena empresa);</w:t>
      </w:r>
    </w:p>
    <w:p w14:paraId="403BD97C" w14:textId="77777777" w:rsidR="00460337" w:rsidRPr="001D0C3D" w:rsidRDefault="005777CD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Design (média e grande empresa);</w:t>
      </w:r>
    </w:p>
    <w:p w14:paraId="243FF73A" w14:textId="77777777" w:rsidR="00460337" w:rsidRPr="001D0C3D" w:rsidRDefault="005777CD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Exportação (micro e pequena empresa);</w:t>
      </w:r>
    </w:p>
    <w:p w14:paraId="196F7738" w14:textId="40AC8B7C" w:rsidR="00460337" w:rsidRPr="001D0C3D" w:rsidRDefault="005777CD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Exportação (média e grande empresa);</w:t>
      </w:r>
    </w:p>
    <w:p w14:paraId="14257472" w14:textId="13723117" w:rsidR="00B05A6B" w:rsidRPr="001D0C3D" w:rsidRDefault="00B05A6B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Exportação máquinas para Couro</w:t>
      </w:r>
    </w:p>
    <w:p w14:paraId="1ED1EEB6" w14:textId="0092EBA8" w:rsidR="00B05A6B" w:rsidRPr="001D0C3D" w:rsidRDefault="00B05A6B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Exportação máquinas para Calçados</w:t>
      </w:r>
    </w:p>
    <w:p w14:paraId="242E1F75" w14:textId="77777777" w:rsidR="00460337" w:rsidRPr="001D0C3D" w:rsidRDefault="005777CD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Sustentabilidade (micro e pequena empresa);</w:t>
      </w:r>
    </w:p>
    <w:p w14:paraId="0A311C07" w14:textId="77777777" w:rsidR="00460337" w:rsidRPr="001D0C3D" w:rsidRDefault="005777CD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Sustentabilidade (média e grande empresa);</w:t>
      </w:r>
    </w:p>
    <w:p w14:paraId="21DDF570" w14:textId="56E530EF" w:rsidR="00460337" w:rsidRPr="001D0C3D" w:rsidRDefault="005777CD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Imprensa.</w:t>
      </w:r>
    </w:p>
    <w:p w14:paraId="199FA909" w14:textId="4080C5B6" w:rsidR="00B05A6B" w:rsidRPr="001D0C3D" w:rsidRDefault="00B05A6B" w:rsidP="009E6502">
      <w:pPr>
        <w:pStyle w:val="Corpo"/>
        <w:numPr>
          <w:ilvl w:val="0"/>
          <w:numId w:val="20"/>
        </w:numPr>
        <w:spacing w:line="360" w:lineRule="auto"/>
        <w:ind w:left="0"/>
        <w:jc w:val="both"/>
        <w:rPr>
          <w:rStyle w:val="Nenhum"/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Ideias Inovadoras (regulamento em outro arquivo)</w:t>
      </w:r>
    </w:p>
    <w:p w14:paraId="5B1D7D76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1563056A" w14:textId="7A63203F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Hyperlink0"/>
          <w:rFonts w:eastAsia="Calibri" w:cs="Calibri"/>
          <w:color w:val="002970"/>
        </w:rPr>
        <w:t xml:space="preserve">A entrega dos troféus ocorrerá em </w:t>
      </w:r>
      <w:r w:rsidR="001D0C3D" w:rsidRPr="001D0C3D">
        <w:rPr>
          <w:rStyle w:val="Hyperlink0"/>
          <w:rFonts w:eastAsia="Calibri" w:cs="Calibri"/>
          <w:color w:val="002970"/>
        </w:rPr>
        <w:t>uma cerimônia</w:t>
      </w:r>
      <w:r w:rsidRPr="001D0C3D">
        <w:rPr>
          <w:rStyle w:val="Hyperlink0"/>
          <w:rFonts w:eastAsia="Calibri" w:cs="Calibri"/>
          <w:color w:val="002970"/>
        </w:rPr>
        <w:t xml:space="preserve"> </w:t>
      </w:r>
      <w:r w:rsidR="001D0C3D" w:rsidRPr="001D0C3D">
        <w:rPr>
          <w:rStyle w:val="Hyperlink0"/>
          <w:rFonts w:eastAsia="Calibri" w:cs="Calibri"/>
          <w:color w:val="002970"/>
        </w:rPr>
        <w:t>a</w:t>
      </w:r>
      <w:r w:rsidRPr="001D0C3D">
        <w:rPr>
          <w:rStyle w:val="Hyperlink0"/>
          <w:rFonts w:eastAsia="Calibri" w:cs="Calibri"/>
          <w:color w:val="002970"/>
        </w:rPr>
        <w:t xml:space="preserve"> ser realizada no dia </w:t>
      </w:r>
      <w:r w:rsidR="00B05A6B"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09 de março de 2020</w:t>
      </w:r>
      <w:r w:rsidRPr="001D0C3D">
        <w:rPr>
          <w:rStyle w:val="Hyperlink0"/>
          <w:rFonts w:eastAsia="Calibri" w:cs="Calibri"/>
          <w:color w:val="002970"/>
        </w:rPr>
        <w:t>, às 19h, no Swan Tower (Av. Dr. Maurício Cardoso, 303 - Hamburgo Velho, Novo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Pr="001D0C3D">
        <w:rPr>
          <w:rStyle w:val="Hyperlink0"/>
          <w:rFonts w:eastAsia="Calibri" w:cs="Calibri"/>
          <w:color w:val="002970"/>
        </w:rPr>
        <w:t>Hamburgo - RS, 93510-250).</w:t>
      </w:r>
    </w:p>
    <w:p w14:paraId="12D37C6B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5658BE3B" w14:textId="77777777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  <w:r w:rsidRPr="001D0C3D">
        <w:rPr>
          <w:rStyle w:val="Hyperlink0"/>
          <w:rFonts w:eastAsia="Calibri" w:cs="Calibri"/>
          <w:color w:val="002970"/>
        </w:rPr>
        <w:t>Além dos troféus entregues no dia da cerimônia de premiação, os vencedores também receberão:</w:t>
      </w:r>
    </w:p>
    <w:p w14:paraId="2586C177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3DB8B884" w14:textId="53B98F79" w:rsidR="00460337" w:rsidRPr="001D0C3D" w:rsidRDefault="00B05A6B" w:rsidP="001D0C3D">
      <w:pPr>
        <w:pStyle w:val="Corpo"/>
        <w:numPr>
          <w:ilvl w:val="0"/>
          <w:numId w:val="22"/>
        </w:numPr>
        <w:spacing w:line="360" w:lineRule="auto"/>
        <w:ind w:left="357"/>
        <w:jc w:val="both"/>
        <w:rPr>
          <w:rStyle w:val="Nenhum"/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Placas </w:t>
      </w:r>
      <w:r w:rsidR="005777C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com o nome</w:t>
      </w: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 da empresa</w:t>
      </w:r>
      <w:r w:rsidR="005777C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 e a categoria </w:t>
      </w: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que venceram, que serão entregues durante a FIMEC 2020, </w:t>
      </w:r>
      <w:r w:rsidR="005777C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para que sejam expostos no stand das empresas durante a feira</w:t>
      </w: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. As placas </w:t>
      </w:r>
      <w:r w:rsidR="005777C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que não forem entregues durante a FIMEC</w:t>
      </w: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,</w:t>
      </w:r>
      <w:r w:rsidR="005777C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 deverão ser </w:t>
      </w:r>
      <w:r w:rsidR="001D0C3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retiradas</w:t>
      </w:r>
      <w:r w:rsidR="005777CD"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 na Assintecal,</w:t>
      </w: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 ou a empresa vencedora poderá solicitar envio por correio, contudo a mesma deverá pagar os custos desse envio para a Assintecal. </w:t>
      </w:r>
    </w:p>
    <w:p w14:paraId="728B61F6" w14:textId="77777777" w:rsidR="00460337" w:rsidRPr="001D0C3D" w:rsidRDefault="00460337" w:rsidP="001D0C3D">
      <w:pPr>
        <w:ind w:left="357"/>
        <w:rPr>
          <w:rStyle w:val="Nenhum"/>
          <w:rFonts w:ascii="Arial" w:eastAsia="Arial" w:hAnsi="Arial" w:cs="Arial"/>
          <w:b/>
          <w:bCs/>
          <w:color w:val="002970"/>
          <w:u w:color="25004C"/>
        </w:rPr>
      </w:pPr>
    </w:p>
    <w:p w14:paraId="683A1B8B" w14:textId="067D0AB9" w:rsidR="00460337" w:rsidRPr="001D0C3D" w:rsidRDefault="005777CD" w:rsidP="001D0C3D">
      <w:pPr>
        <w:pStyle w:val="Corpo"/>
        <w:numPr>
          <w:ilvl w:val="0"/>
          <w:numId w:val="23"/>
        </w:numPr>
        <w:spacing w:line="360" w:lineRule="auto"/>
        <w:ind w:left="357"/>
        <w:jc w:val="both"/>
        <w:rPr>
          <w:rStyle w:val="Nenhum"/>
          <w:rFonts w:ascii="Arial" w:eastAsia="Arial" w:hAnsi="Arial" w:cs="Arial"/>
          <w:b/>
          <w:bCs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>Para a categoria Imprensa, o primeiro colocado será premiado com o troféu “PRIMUS INTER PARES ASSINTECAL” e receberá um prêmio em dinheiro no valor de</w:t>
      </w:r>
    </w:p>
    <w:p w14:paraId="183F8308" w14:textId="44877DDE" w:rsidR="00460337" w:rsidRPr="001D0C3D" w:rsidRDefault="005777CD" w:rsidP="001D0C3D">
      <w:pPr>
        <w:pStyle w:val="Corpo"/>
        <w:spacing w:line="360" w:lineRule="auto"/>
        <w:ind w:left="357"/>
        <w:jc w:val="both"/>
        <w:outlineLvl w:val="0"/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>R$ 2.000,00 (dois mil reais).</w:t>
      </w:r>
    </w:p>
    <w:p w14:paraId="1CF47DE6" w14:textId="6A8EA8A2" w:rsidR="009E6502" w:rsidRPr="001D0C3D" w:rsidRDefault="009E6502" w:rsidP="001D0C3D">
      <w:pPr>
        <w:ind w:left="357"/>
      </w:pPr>
    </w:p>
    <w:p w14:paraId="7DE84503" w14:textId="7BB60153" w:rsidR="009E6502" w:rsidRPr="001D0C3D" w:rsidRDefault="009E6502" w:rsidP="001D0C3D">
      <w:pPr>
        <w:pStyle w:val="Corpo"/>
        <w:numPr>
          <w:ilvl w:val="0"/>
          <w:numId w:val="23"/>
        </w:numPr>
        <w:spacing w:line="360" w:lineRule="auto"/>
        <w:ind w:left="357"/>
        <w:jc w:val="both"/>
        <w:rPr>
          <w:rStyle w:val="Nenhum"/>
          <w:rFonts w:ascii="Arial" w:hAnsi="Arial"/>
          <w:color w:val="002970"/>
          <w:sz w:val="24"/>
          <w:szCs w:val="24"/>
          <w:u w:color="25004C"/>
        </w:rPr>
      </w:pPr>
      <w:r w:rsidRPr="001D0C3D">
        <w:rPr>
          <w:rStyle w:val="Nenhum"/>
          <w:rFonts w:ascii="Arial" w:hAnsi="Arial"/>
          <w:color w:val="002970"/>
          <w:sz w:val="24"/>
          <w:szCs w:val="24"/>
          <w:u w:color="25004C"/>
        </w:rPr>
        <w:t xml:space="preserve">Divulgação dos vencedores nos meios de comunicação da Assintecal. </w:t>
      </w:r>
    </w:p>
    <w:p w14:paraId="2D47E317" w14:textId="77777777" w:rsidR="00460337" w:rsidRPr="001D0C3D" w:rsidRDefault="00460337" w:rsidP="001D0C3D"/>
    <w:p w14:paraId="39DFADB1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Style w:val="Nenhum"/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8"/>
          <w:szCs w:val="28"/>
          <w:u w:color="25004C"/>
        </w:rPr>
        <w:t>7. DIVULGAÇÃO:</w:t>
      </w:r>
    </w:p>
    <w:p w14:paraId="74FE0282" w14:textId="25511A97" w:rsidR="00460337" w:rsidRPr="001D0C3D" w:rsidRDefault="005777CD" w:rsidP="009E6502">
      <w:pPr>
        <w:pStyle w:val="Corpo"/>
        <w:spacing w:line="360" w:lineRule="auto"/>
        <w:jc w:val="both"/>
        <w:rPr>
          <w:rStyle w:val="Hyperlink0"/>
          <w:rFonts w:eastAsia="Calibri" w:cs="Calibri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7.1 </w:t>
      </w:r>
      <w:r w:rsidRPr="001D0C3D">
        <w:rPr>
          <w:rStyle w:val="Hyperlink0"/>
          <w:rFonts w:eastAsia="Calibri" w:cs="Calibri"/>
          <w:color w:val="002970"/>
        </w:rPr>
        <w:t>A Assintecal têm o direito de divulgar as empresas e personalidades premiadas</w:t>
      </w:r>
      <w:r w:rsidR="009E6502" w:rsidRPr="001D0C3D">
        <w:rPr>
          <w:rStyle w:val="Hyperlink0"/>
          <w:rFonts w:eastAsia="Calibri" w:cs="Calibri"/>
          <w:color w:val="002970"/>
        </w:rPr>
        <w:t>,</w:t>
      </w:r>
      <w:r w:rsidRPr="001D0C3D">
        <w:rPr>
          <w:rStyle w:val="Hyperlink0"/>
          <w:rFonts w:eastAsia="Calibri" w:cs="Calibri"/>
          <w:color w:val="002970"/>
        </w:rPr>
        <w:t xml:space="preserve"> bem</w:t>
      </w: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 </w:t>
      </w:r>
      <w:r w:rsidR="00C25EAC" w:rsidRPr="001D0C3D">
        <w:rPr>
          <w:rStyle w:val="Hyperlink0"/>
          <w:rFonts w:eastAsia="Calibri" w:cs="Calibri"/>
          <w:color w:val="002970"/>
        </w:rPr>
        <w:t>como</w:t>
      </w:r>
      <w:r w:rsidR="009E6502" w:rsidRPr="001D0C3D">
        <w:rPr>
          <w:rStyle w:val="Hyperlink0"/>
          <w:rFonts w:eastAsia="Calibri" w:cs="Calibri"/>
          <w:color w:val="002970"/>
        </w:rPr>
        <w:t>,</w:t>
      </w:r>
      <w:r w:rsidR="00C25EAC" w:rsidRPr="001D0C3D">
        <w:rPr>
          <w:rStyle w:val="Hyperlink0"/>
          <w:rFonts w:eastAsia="Calibri" w:cs="Calibri"/>
          <w:color w:val="002970"/>
        </w:rPr>
        <w:t xml:space="preserve"> o </w:t>
      </w:r>
      <w:r w:rsidR="001D0C3D" w:rsidRPr="001D0C3D">
        <w:rPr>
          <w:rStyle w:val="Hyperlink0"/>
          <w:rFonts w:eastAsia="Calibri" w:cs="Calibri"/>
          <w:color w:val="002970"/>
        </w:rPr>
        <w:t>título</w:t>
      </w:r>
      <w:r w:rsidR="00C25EAC" w:rsidRPr="001D0C3D">
        <w:rPr>
          <w:rStyle w:val="Hyperlink0"/>
          <w:rFonts w:eastAsia="Calibri" w:cs="Calibri"/>
          <w:color w:val="002970"/>
        </w:rPr>
        <w:t xml:space="preserve"> d</w:t>
      </w:r>
      <w:r w:rsidRPr="001D0C3D">
        <w:rPr>
          <w:rStyle w:val="Hyperlink0"/>
          <w:rFonts w:eastAsia="Calibri" w:cs="Calibri"/>
          <w:color w:val="002970"/>
        </w:rPr>
        <w:t>os cases vencedores em todos os meios de comunicação que entender por adequados, sendo isenta de pagamentos e indenizações de uso de imagem por quaisquer partes.</w:t>
      </w:r>
    </w:p>
    <w:p w14:paraId="2D246412" w14:textId="77777777" w:rsidR="00EF26A8" w:rsidRPr="001D0C3D" w:rsidRDefault="00EF26A8" w:rsidP="009E6502">
      <w:pPr>
        <w:pStyle w:val="Corpo"/>
        <w:spacing w:line="360" w:lineRule="auto"/>
        <w:jc w:val="both"/>
        <w:rPr>
          <w:rStyle w:val="Hyperlink0"/>
          <w:color w:val="002970"/>
        </w:rPr>
      </w:pPr>
    </w:p>
    <w:p w14:paraId="287A55B1" w14:textId="105DBB4D" w:rsidR="00460337" w:rsidRPr="001D0C3D" w:rsidRDefault="005777CD" w:rsidP="009E6502">
      <w:pPr>
        <w:pStyle w:val="Corpo"/>
        <w:tabs>
          <w:tab w:val="left" w:pos="9923"/>
        </w:tabs>
        <w:spacing w:line="360" w:lineRule="auto"/>
        <w:jc w:val="both"/>
        <w:rPr>
          <w:rStyle w:val="Hyperlink0"/>
          <w:rFonts w:eastAsia="Calibri" w:cs="Calibri"/>
          <w:color w:val="002970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lastRenderedPageBreak/>
        <w:t xml:space="preserve">7.2 </w:t>
      </w:r>
      <w:r w:rsidRPr="001D0C3D">
        <w:rPr>
          <w:rStyle w:val="Hyperlink0"/>
          <w:rFonts w:eastAsia="Calibri" w:cs="Calibri"/>
          <w:color w:val="002970"/>
        </w:rPr>
        <w:t>Será autorizado aos ganhadores do Prêmio “PRIMUS INTER PARES ASSINTECAL” o uso em seu material de divulgação.</w:t>
      </w:r>
    </w:p>
    <w:p w14:paraId="78364003" w14:textId="77777777" w:rsidR="00C25EAC" w:rsidRPr="001D0C3D" w:rsidRDefault="00C25EAC" w:rsidP="009E6502">
      <w:pPr>
        <w:pStyle w:val="Corpo"/>
        <w:tabs>
          <w:tab w:val="left" w:pos="9923"/>
        </w:tabs>
        <w:spacing w:line="360" w:lineRule="auto"/>
        <w:jc w:val="both"/>
        <w:rPr>
          <w:rStyle w:val="Hyperlink0"/>
          <w:color w:val="002970"/>
        </w:rPr>
      </w:pPr>
    </w:p>
    <w:p w14:paraId="5442B5B0" w14:textId="77777777" w:rsidR="00C25EAC" w:rsidRPr="001D0C3D" w:rsidRDefault="00C25EAC" w:rsidP="009E6502">
      <w:pPr>
        <w:pStyle w:val="Corpo"/>
        <w:tabs>
          <w:tab w:val="left" w:pos="9923"/>
        </w:tabs>
        <w:spacing w:line="360" w:lineRule="auto"/>
        <w:jc w:val="both"/>
        <w:rPr>
          <w:rStyle w:val="Hyperlink0"/>
          <w:rFonts w:eastAsia="Calibri" w:cs="Calibri"/>
          <w:b/>
          <w:bCs/>
          <w:color w:val="002970"/>
        </w:rPr>
      </w:pPr>
      <w:r w:rsidRPr="001D0C3D">
        <w:rPr>
          <w:rStyle w:val="Hyperlink0"/>
          <w:rFonts w:eastAsia="Calibri" w:cs="Calibri"/>
          <w:b/>
          <w:bCs/>
          <w:color w:val="002970"/>
        </w:rPr>
        <w:t xml:space="preserve">7.3  Os cases inscritos e informações que constam, não serão divulgados pela Assintecal, sem autorização prévia da empresa. </w:t>
      </w:r>
    </w:p>
    <w:p w14:paraId="1E4111DB" w14:textId="77777777" w:rsidR="00460337" w:rsidRPr="001D0C3D" w:rsidRDefault="00460337" w:rsidP="009E6502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color w:val="002970"/>
          <w:sz w:val="20"/>
          <w:szCs w:val="20"/>
          <w:u w:color="000000"/>
        </w:rPr>
      </w:pPr>
    </w:p>
    <w:p w14:paraId="3A2EC472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Style w:val="Nenhum"/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r w:rsidRPr="001D0C3D">
        <w:rPr>
          <w:rStyle w:val="Nenhum"/>
          <w:rFonts w:ascii="Arial" w:eastAsia="Calibri" w:hAnsi="Arial" w:cs="Calibri"/>
          <w:b/>
          <w:bCs/>
          <w:color w:val="002970"/>
          <w:sz w:val="28"/>
          <w:szCs w:val="28"/>
          <w:u w:color="25004C"/>
        </w:rPr>
        <w:t>8. DISPOSIÇÕES GERAIS:</w:t>
      </w:r>
    </w:p>
    <w:p w14:paraId="562A39D0" w14:textId="77777777" w:rsidR="00460337" w:rsidRPr="001D0C3D" w:rsidRDefault="005777CD" w:rsidP="009E6502">
      <w:pPr>
        <w:pStyle w:val="Corpo"/>
        <w:spacing w:line="360" w:lineRule="auto"/>
        <w:jc w:val="both"/>
        <w:outlineLvl w:val="0"/>
        <w:rPr>
          <w:rStyle w:val="Hyperlink0"/>
          <w:color w:val="002970"/>
        </w:rPr>
      </w:pPr>
      <w:r w:rsidRPr="001D0C3D">
        <w:rPr>
          <w:rStyle w:val="Hyperlink0"/>
          <w:rFonts w:eastAsia="Calibri" w:cs="Calibri"/>
          <w:color w:val="002970"/>
        </w:rPr>
        <w:t>As questões não previstas neste regulamento serão resolvidas pela Diretoria da Assintecal.</w:t>
      </w:r>
    </w:p>
    <w:p w14:paraId="2CF8C26C" w14:textId="77777777" w:rsidR="00460337" w:rsidRPr="001D0C3D" w:rsidRDefault="00460337" w:rsidP="009E6502">
      <w:pPr>
        <w:pStyle w:val="Corpo"/>
        <w:spacing w:line="360" w:lineRule="auto"/>
        <w:jc w:val="both"/>
      </w:pPr>
    </w:p>
    <w:sectPr w:rsidR="00460337" w:rsidRPr="001D0C3D" w:rsidSect="001D0C3D">
      <w:type w:val="continuous"/>
      <w:pgSz w:w="11906" w:h="16838"/>
      <w:pgMar w:top="720" w:right="851" w:bottom="720" w:left="1134" w:header="709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3ABE" w14:textId="77777777" w:rsidR="00B05F5F" w:rsidRDefault="00B05F5F" w:rsidP="00460337">
      <w:r>
        <w:separator/>
      </w:r>
    </w:p>
  </w:endnote>
  <w:endnote w:type="continuationSeparator" w:id="0">
    <w:p w14:paraId="2AE6631C" w14:textId="77777777" w:rsidR="00B05F5F" w:rsidRDefault="00B05F5F" w:rsidP="0046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03D6" w14:textId="59A3A868" w:rsidR="00B05F5F" w:rsidRDefault="00B05F5F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0138" w14:textId="77777777" w:rsidR="00B05F5F" w:rsidRDefault="00B05F5F" w:rsidP="00460337">
      <w:r>
        <w:separator/>
      </w:r>
    </w:p>
  </w:footnote>
  <w:footnote w:type="continuationSeparator" w:id="0">
    <w:p w14:paraId="6136D7D4" w14:textId="77777777" w:rsidR="00B05F5F" w:rsidRDefault="00B05F5F" w:rsidP="0046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6F6C" w14:textId="0DB0FB41" w:rsidR="00B05F5F" w:rsidRDefault="00B05F5F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5BA"/>
    <w:multiLevelType w:val="hybridMultilevel"/>
    <w:tmpl w:val="E398F962"/>
    <w:numStyleLink w:val="EstiloImportado8"/>
  </w:abstractNum>
  <w:abstractNum w:abstractNumId="1" w15:restartNumberingAfterBreak="0">
    <w:nsid w:val="044F0C37"/>
    <w:multiLevelType w:val="hybridMultilevel"/>
    <w:tmpl w:val="1B5CF44A"/>
    <w:lvl w:ilvl="0" w:tplc="04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8BA093B"/>
    <w:multiLevelType w:val="hybridMultilevel"/>
    <w:tmpl w:val="2F78687C"/>
    <w:numStyleLink w:val="EstiloImportado2"/>
  </w:abstractNum>
  <w:abstractNum w:abstractNumId="3" w15:restartNumberingAfterBreak="0">
    <w:nsid w:val="097756C7"/>
    <w:multiLevelType w:val="hybridMultilevel"/>
    <w:tmpl w:val="AF5A87D8"/>
    <w:numStyleLink w:val="EstiloImportado6"/>
  </w:abstractNum>
  <w:abstractNum w:abstractNumId="4" w15:restartNumberingAfterBreak="0">
    <w:nsid w:val="0D482FE3"/>
    <w:multiLevelType w:val="hybridMultilevel"/>
    <w:tmpl w:val="5F469D2E"/>
    <w:numStyleLink w:val="EstiloImportado9"/>
  </w:abstractNum>
  <w:abstractNum w:abstractNumId="5" w15:restartNumberingAfterBreak="0">
    <w:nsid w:val="150E6038"/>
    <w:multiLevelType w:val="hybridMultilevel"/>
    <w:tmpl w:val="2148404E"/>
    <w:lvl w:ilvl="0" w:tplc="740A0536">
      <w:numFmt w:val="bullet"/>
      <w:lvlText w:val="-"/>
      <w:lvlJc w:val="left"/>
      <w:pPr>
        <w:ind w:left="724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1583008E"/>
    <w:multiLevelType w:val="hybridMultilevel"/>
    <w:tmpl w:val="E398F962"/>
    <w:styleLink w:val="EstiloImportado8"/>
    <w:lvl w:ilvl="0" w:tplc="C69CFDDE">
      <w:start w:val="1"/>
      <w:numFmt w:val="bullet"/>
      <w:lvlText w:val="-"/>
      <w:lvlJc w:val="left"/>
      <w:pPr>
        <w:ind w:left="200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C7480">
      <w:start w:val="1"/>
      <w:numFmt w:val="bullet"/>
      <w:lvlText w:val="-"/>
      <w:lvlJc w:val="left"/>
      <w:pPr>
        <w:tabs>
          <w:tab w:val="left" w:pos="200"/>
        </w:tabs>
        <w:ind w:left="87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2E9B8">
      <w:start w:val="1"/>
      <w:numFmt w:val="bullet"/>
      <w:lvlText w:val="-"/>
      <w:lvlJc w:val="left"/>
      <w:pPr>
        <w:tabs>
          <w:tab w:val="left" w:pos="200"/>
        </w:tabs>
        <w:ind w:left="159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23C">
      <w:start w:val="1"/>
      <w:numFmt w:val="bullet"/>
      <w:lvlText w:val="-"/>
      <w:lvlJc w:val="left"/>
      <w:pPr>
        <w:tabs>
          <w:tab w:val="left" w:pos="200"/>
        </w:tabs>
        <w:ind w:left="231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AC334">
      <w:start w:val="1"/>
      <w:numFmt w:val="bullet"/>
      <w:lvlText w:val="-"/>
      <w:lvlJc w:val="left"/>
      <w:pPr>
        <w:tabs>
          <w:tab w:val="left" w:pos="200"/>
        </w:tabs>
        <w:ind w:left="303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6CE8E">
      <w:start w:val="1"/>
      <w:numFmt w:val="bullet"/>
      <w:lvlText w:val="-"/>
      <w:lvlJc w:val="left"/>
      <w:pPr>
        <w:tabs>
          <w:tab w:val="left" w:pos="200"/>
        </w:tabs>
        <w:ind w:left="375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86A42">
      <w:start w:val="1"/>
      <w:numFmt w:val="bullet"/>
      <w:lvlText w:val="-"/>
      <w:lvlJc w:val="left"/>
      <w:pPr>
        <w:tabs>
          <w:tab w:val="left" w:pos="200"/>
        </w:tabs>
        <w:ind w:left="447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6A346">
      <w:start w:val="1"/>
      <w:numFmt w:val="bullet"/>
      <w:lvlText w:val="-"/>
      <w:lvlJc w:val="left"/>
      <w:pPr>
        <w:tabs>
          <w:tab w:val="left" w:pos="200"/>
        </w:tabs>
        <w:ind w:left="519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C66AA">
      <w:start w:val="1"/>
      <w:numFmt w:val="bullet"/>
      <w:lvlText w:val="-"/>
      <w:lvlJc w:val="left"/>
      <w:pPr>
        <w:tabs>
          <w:tab w:val="left" w:pos="200"/>
        </w:tabs>
        <w:ind w:left="591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050515"/>
    <w:multiLevelType w:val="hybridMultilevel"/>
    <w:tmpl w:val="49825C08"/>
    <w:styleLink w:val="EstiloImportado4"/>
    <w:lvl w:ilvl="0" w:tplc="0CFA21E2">
      <w:start w:val="1"/>
      <w:numFmt w:val="bullet"/>
      <w:lvlText w:val="-"/>
      <w:lvlJc w:val="left"/>
      <w:pPr>
        <w:ind w:left="18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609EE">
      <w:start w:val="1"/>
      <w:numFmt w:val="bullet"/>
      <w:lvlText w:val="-"/>
      <w:lvlJc w:val="left"/>
      <w:pPr>
        <w:tabs>
          <w:tab w:val="left" w:pos="180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E3E22">
      <w:start w:val="1"/>
      <w:numFmt w:val="bullet"/>
      <w:lvlText w:val="-"/>
      <w:lvlJc w:val="left"/>
      <w:pPr>
        <w:tabs>
          <w:tab w:val="left" w:pos="180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6E11E">
      <w:start w:val="1"/>
      <w:numFmt w:val="bullet"/>
      <w:lvlText w:val="-"/>
      <w:lvlJc w:val="left"/>
      <w:pPr>
        <w:tabs>
          <w:tab w:val="left" w:pos="180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51A2">
      <w:start w:val="1"/>
      <w:numFmt w:val="bullet"/>
      <w:lvlText w:val="-"/>
      <w:lvlJc w:val="left"/>
      <w:pPr>
        <w:tabs>
          <w:tab w:val="left" w:pos="180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27D00">
      <w:start w:val="1"/>
      <w:numFmt w:val="bullet"/>
      <w:lvlText w:val="-"/>
      <w:lvlJc w:val="left"/>
      <w:pPr>
        <w:tabs>
          <w:tab w:val="left" w:pos="180"/>
        </w:tabs>
        <w:ind w:left="3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88A64">
      <w:start w:val="1"/>
      <w:numFmt w:val="bullet"/>
      <w:lvlText w:val="-"/>
      <w:lvlJc w:val="left"/>
      <w:pPr>
        <w:tabs>
          <w:tab w:val="left" w:pos="180"/>
        </w:tabs>
        <w:ind w:left="44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C9284">
      <w:start w:val="1"/>
      <w:numFmt w:val="bullet"/>
      <w:lvlText w:val="-"/>
      <w:lvlJc w:val="left"/>
      <w:pPr>
        <w:tabs>
          <w:tab w:val="left" w:pos="180"/>
        </w:tabs>
        <w:ind w:left="51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4218B8">
      <w:start w:val="1"/>
      <w:numFmt w:val="bullet"/>
      <w:lvlText w:val="-"/>
      <w:lvlJc w:val="left"/>
      <w:pPr>
        <w:tabs>
          <w:tab w:val="left" w:pos="180"/>
        </w:tabs>
        <w:ind w:left="59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D74612"/>
    <w:multiLevelType w:val="hybridMultilevel"/>
    <w:tmpl w:val="E870D1CC"/>
    <w:styleLink w:val="EstiloImportado5"/>
    <w:lvl w:ilvl="0" w:tplc="1D4AF3AE">
      <w:start w:val="1"/>
      <w:numFmt w:val="bullet"/>
      <w:lvlText w:val="-"/>
      <w:lvlJc w:val="left"/>
      <w:pPr>
        <w:ind w:left="19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0A74E">
      <w:start w:val="1"/>
      <w:numFmt w:val="bullet"/>
      <w:lvlText w:val="-"/>
      <w:lvlJc w:val="left"/>
      <w:pPr>
        <w:tabs>
          <w:tab w:val="left" w:pos="193"/>
        </w:tabs>
        <w:ind w:left="91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2F1F4">
      <w:start w:val="1"/>
      <w:numFmt w:val="bullet"/>
      <w:lvlText w:val="-"/>
      <w:lvlJc w:val="left"/>
      <w:pPr>
        <w:tabs>
          <w:tab w:val="left" w:pos="193"/>
        </w:tabs>
        <w:ind w:left="163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CCB72">
      <w:start w:val="1"/>
      <w:numFmt w:val="bullet"/>
      <w:lvlText w:val="-"/>
      <w:lvlJc w:val="left"/>
      <w:pPr>
        <w:tabs>
          <w:tab w:val="left" w:pos="193"/>
        </w:tabs>
        <w:ind w:left="235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606B2">
      <w:start w:val="1"/>
      <w:numFmt w:val="bullet"/>
      <w:lvlText w:val="-"/>
      <w:lvlJc w:val="left"/>
      <w:pPr>
        <w:tabs>
          <w:tab w:val="left" w:pos="193"/>
        </w:tabs>
        <w:ind w:left="307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65B64">
      <w:start w:val="1"/>
      <w:numFmt w:val="bullet"/>
      <w:lvlText w:val="-"/>
      <w:lvlJc w:val="left"/>
      <w:pPr>
        <w:tabs>
          <w:tab w:val="left" w:pos="193"/>
        </w:tabs>
        <w:ind w:left="379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7E983A">
      <w:start w:val="1"/>
      <w:numFmt w:val="bullet"/>
      <w:lvlText w:val="-"/>
      <w:lvlJc w:val="left"/>
      <w:pPr>
        <w:tabs>
          <w:tab w:val="left" w:pos="193"/>
        </w:tabs>
        <w:ind w:left="451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EDFC0">
      <w:start w:val="1"/>
      <w:numFmt w:val="bullet"/>
      <w:lvlText w:val="-"/>
      <w:lvlJc w:val="left"/>
      <w:pPr>
        <w:tabs>
          <w:tab w:val="left" w:pos="193"/>
        </w:tabs>
        <w:ind w:left="523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ABF0E">
      <w:start w:val="1"/>
      <w:numFmt w:val="bullet"/>
      <w:lvlText w:val="-"/>
      <w:lvlJc w:val="left"/>
      <w:pPr>
        <w:tabs>
          <w:tab w:val="left" w:pos="193"/>
        </w:tabs>
        <w:ind w:left="5953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50518B"/>
    <w:multiLevelType w:val="hybridMultilevel"/>
    <w:tmpl w:val="351001E8"/>
    <w:styleLink w:val="EstiloImportado1"/>
    <w:lvl w:ilvl="0" w:tplc="6F50E508">
      <w:start w:val="1"/>
      <w:numFmt w:val="bullet"/>
      <w:lvlText w:val="-"/>
      <w:lvlJc w:val="left"/>
      <w:pPr>
        <w:ind w:left="15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281B8">
      <w:start w:val="1"/>
      <w:numFmt w:val="bullet"/>
      <w:lvlText w:val="-"/>
      <w:lvlJc w:val="left"/>
      <w:pPr>
        <w:tabs>
          <w:tab w:val="left" w:pos="182"/>
        </w:tabs>
        <w:ind w:left="87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41058">
      <w:start w:val="1"/>
      <w:numFmt w:val="bullet"/>
      <w:lvlText w:val="-"/>
      <w:lvlJc w:val="left"/>
      <w:pPr>
        <w:tabs>
          <w:tab w:val="left" w:pos="182"/>
        </w:tabs>
        <w:ind w:left="159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A28F4">
      <w:start w:val="1"/>
      <w:numFmt w:val="bullet"/>
      <w:lvlText w:val="-"/>
      <w:lvlJc w:val="left"/>
      <w:pPr>
        <w:tabs>
          <w:tab w:val="left" w:pos="182"/>
        </w:tabs>
        <w:ind w:left="231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2A9A4">
      <w:start w:val="1"/>
      <w:numFmt w:val="bullet"/>
      <w:lvlText w:val="-"/>
      <w:lvlJc w:val="left"/>
      <w:pPr>
        <w:tabs>
          <w:tab w:val="left" w:pos="182"/>
        </w:tabs>
        <w:ind w:left="303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65DAA">
      <w:start w:val="1"/>
      <w:numFmt w:val="bullet"/>
      <w:lvlText w:val="-"/>
      <w:lvlJc w:val="left"/>
      <w:pPr>
        <w:tabs>
          <w:tab w:val="left" w:pos="182"/>
        </w:tabs>
        <w:ind w:left="375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0DD82">
      <w:start w:val="1"/>
      <w:numFmt w:val="bullet"/>
      <w:lvlText w:val="-"/>
      <w:lvlJc w:val="left"/>
      <w:pPr>
        <w:tabs>
          <w:tab w:val="left" w:pos="182"/>
        </w:tabs>
        <w:ind w:left="447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3D20">
      <w:start w:val="1"/>
      <w:numFmt w:val="bullet"/>
      <w:lvlText w:val="-"/>
      <w:lvlJc w:val="left"/>
      <w:pPr>
        <w:tabs>
          <w:tab w:val="left" w:pos="182"/>
        </w:tabs>
        <w:ind w:left="519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E49A0">
      <w:start w:val="1"/>
      <w:numFmt w:val="bullet"/>
      <w:lvlText w:val="-"/>
      <w:lvlJc w:val="left"/>
      <w:pPr>
        <w:tabs>
          <w:tab w:val="left" w:pos="182"/>
        </w:tabs>
        <w:ind w:left="591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E11A95"/>
    <w:multiLevelType w:val="hybridMultilevel"/>
    <w:tmpl w:val="351001E8"/>
    <w:numStyleLink w:val="EstiloImportado1"/>
  </w:abstractNum>
  <w:abstractNum w:abstractNumId="11" w15:restartNumberingAfterBreak="0">
    <w:nsid w:val="331160B0"/>
    <w:multiLevelType w:val="hybridMultilevel"/>
    <w:tmpl w:val="19BCA45E"/>
    <w:lvl w:ilvl="0" w:tplc="740A0536">
      <w:numFmt w:val="bullet"/>
      <w:lvlText w:val="-"/>
      <w:lvlJc w:val="left"/>
      <w:pPr>
        <w:ind w:left="1444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740A0536">
      <w:numFmt w:val="bullet"/>
      <w:lvlText w:val="-"/>
      <w:lvlJc w:val="left"/>
      <w:pPr>
        <w:ind w:left="3196" w:hanging="360"/>
      </w:pPr>
      <w:rPr>
        <w:rFonts w:ascii="Arial" w:eastAsia="Calibri" w:hAnsi="Arial" w:cs="Arial" w:hint="default"/>
      </w:rPr>
    </w:lvl>
    <w:lvl w:ilvl="5" w:tplc="041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 w15:restartNumberingAfterBreak="0">
    <w:nsid w:val="38D32300"/>
    <w:multiLevelType w:val="hybridMultilevel"/>
    <w:tmpl w:val="00286754"/>
    <w:numStyleLink w:val="EstiloImportado3"/>
  </w:abstractNum>
  <w:abstractNum w:abstractNumId="13" w15:restartNumberingAfterBreak="0">
    <w:nsid w:val="40AF3891"/>
    <w:multiLevelType w:val="hybridMultilevel"/>
    <w:tmpl w:val="A7529FB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7C704E"/>
    <w:multiLevelType w:val="hybridMultilevel"/>
    <w:tmpl w:val="41D4DDDA"/>
    <w:lvl w:ilvl="0" w:tplc="740A0536">
      <w:numFmt w:val="bullet"/>
      <w:lvlText w:val="-"/>
      <w:lvlJc w:val="left"/>
      <w:pPr>
        <w:ind w:left="110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494E770E"/>
    <w:multiLevelType w:val="hybridMultilevel"/>
    <w:tmpl w:val="E870D1CC"/>
    <w:numStyleLink w:val="EstiloImportado5"/>
  </w:abstractNum>
  <w:abstractNum w:abstractNumId="16" w15:restartNumberingAfterBreak="0">
    <w:nsid w:val="4FE2671A"/>
    <w:multiLevelType w:val="hybridMultilevel"/>
    <w:tmpl w:val="069E1CAA"/>
    <w:numStyleLink w:val="EstiloImportado7"/>
  </w:abstractNum>
  <w:abstractNum w:abstractNumId="17" w15:restartNumberingAfterBreak="0">
    <w:nsid w:val="50366367"/>
    <w:multiLevelType w:val="hybridMultilevel"/>
    <w:tmpl w:val="967A3D08"/>
    <w:numStyleLink w:val="Hfen"/>
  </w:abstractNum>
  <w:abstractNum w:abstractNumId="18" w15:restartNumberingAfterBreak="0">
    <w:nsid w:val="539E1B3A"/>
    <w:multiLevelType w:val="hybridMultilevel"/>
    <w:tmpl w:val="49825C08"/>
    <w:numStyleLink w:val="EstiloImportado4"/>
  </w:abstractNum>
  <w:abstractNum w:abstractNumId="19" w15:restartNumberingAfterBreak="0">
    <w:nsid w:val="59F30CB6"/>
    <w:multiLevelType w:val="hybridMultilevel"/>
    <w:tmpl w:val="967A3D08"/>
    <w:styleLink w:val="Hfen"/>
    <w:lvl w:ilvl="0" w:tplc="B84E1FDE">
      <w:start w:val="1"/>
      <w:numFmt w:val="bullet"/>
      <w:lvlText w:val="-"/>
      <w:lvlJc w:val="left"/>
      <w:pPr>
        <w:ind w:left="2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4C0252E">
      <w:start w:val="1"/>
      <w:numFmt w:val="bullet"/>
      <w:lvlText w:val="-"/>
      <w:lvlJc w:val="left"/>
      <w:pPr>
        <w:ind w:left="4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0C0346E">
      <w:start w:val="1"/>
      <w:numFmt w:val="bullet"/>
      <w:lvlText w:val="-"/>
      <w:lvlJc w:val="left"/>
      <w:pPr>
        <w:ind w:left="7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0CC9FE4">
      <w:start w:val="1"/>
      <w:numFmt w:val="bullet"/>
      <w:lvlText w:val="-"/>
      <w:lvlJc w:val="left"/>
      <w:pPr>
        <w:ind w:left="9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79CD940">
      <w:start w:val="1"/>
      <w:numFmt w:val="bullet"/>
      <w:lvlText w:val="-"/>
      <w:lvlJc w:val="left"/>
      <w:pPr>
        <w:ind w:left="11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D084BD6">
      <w:start w:val="1"/>
      <w:numFmt w:val="bullet"/>
      <w:lvlText w:val="-"/>
      <w:lvlJc w:val="left"/>
      <w:pPr>
        <w:ind w:left="14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0305634">
      <w:start w:val="1"/>
      <w:numFmt w:val="bullet"/>
      <w:lvlText w:val="-"/>
      <w:lvlJc w:val="left"/>
      <w:pPr>
        <w:ind w:left="16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5CA2274">
      <w:start w:val="1"/>
      <w:numFmt w:val="bullet"/>
      <w:lvlText w:val="-"/>
      <w:lvlJc w:val="left"/>
      <w:pPr>
        <w:ind w:left="19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59EE1BC">
      <w:start w:val="1"/>
      <w:numFmt w:val="bullet"/>
      <w:lvlText w:val="-"/>
      <w:lvlJc w:val="left"/>
      <w:pPr>
        <w:ind w:left="21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0" w15:restartNumberingAfterBreak="0">
    <w:nsid w:val="6BA578CD"/>
    <w:multiLevelType w:val="hybridMultilevel"/>
    <w:tmpl w:val="2F78687C"/>
    <w:styleLink w:val="EstiloImportado2"/>
    <w:lvl w:ilvl="0" w:tplc="CC2440F8">
      <w:start w:val="1"/>
      <w:numFmt w:val="bullet"/>
      <w:lvlText w:val="-"/>
      <w:lvlJc w:val="left"/>
      <w:pPr>
        <w:ind w:left="18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6B910">
      <w:start w:val="1"/>
      <w:numFmt w:val="bullet"/>
      <w:lvlText w:val="-"/>
      <w:lvlJc w:val="left"/>
      <w:pPr>
        <w:tabs>
          <w:tab w:val="left" w:pos="180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C1A6A">
      <w:start w:val="1"/>
      <w:numFmt w:val="bullet"/>
      <w:lvlText w:val="-"/>
      <w:lvlJc w:val="left"/>
      <w:pPr>
        <w:tabs>
          <w:tab w:val="left" w:pos="180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63D18">
      <w:start w:val="1"/>
      <w:numFmt w:val="bullet"/>
      <w:lvlText w:val="-"/>
      <w:lvlJc w:val="left"/>
      <w:pPr>
        <w:tabs>
          <w:tab w:val="left" w:pos="180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AED48">
      <w:start w:val="1"/>
      <w:numFmt w:val="bullet"/>
      <w:lvlText w:val="-"/>
      <w:lvlJc w:val="left"/>
      <w:pPr>
        <w:tabs>
          <w:tab w:val="left" w:pos="180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2F92E">
      <w:start w:val="1"/>
      <w:numFmt w:val="bullet"/>
      <w:lvlText w:val="-"/>
      <w:lvlJc w:val="left"/>
      <w:pPr>
        <w:tabs>
          <w:tab w:val="left" w:pos="180"/>
        </w:tabs>
        <w:ind w:left="3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58D58A">
      <w:start w:val="1"/>
      <w:numFmt w:val="bullet"/>
      <w:lvlText w:val="-"/>
      <w:lvlJc w:val="left"/>
      <w:pPr>
        <w:tabs>
          <w:tab w:val="left" w:pos="180"/>
        </w:tabs>
        <w:ind w:left="44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2CF7CE">
      <w:start w:val="1"/>
      <w:numFmt w:val="bullet"/>
      <w:lvlText w:val="-"/>
      <w:lvlJc w:val="left"/>
      <w:pPr>
        <w:tabs>
          <w:tab w:val="left" w:pos="180"/>
        </w:tabs>
        <w:ind w:left="51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0CE28A">
      <w:start w:val="1"/>
      <w:numFmt w:val="bullet"/>
      <w:lvlText w:val="-"/>
      <w:lvlJc w:val="left"/>
      <w:pPr>
        <w:tabs>
          <w:tab w:val="left" w:pos="180"/>
        </w:tabs>
        <w:ind w:left="59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5E75D4"/>
    <w:multiLevelType w:val="hybridMultilevel"/>
    <w:tmpl w:val="15FE0AA4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73D46285"/>
    <w:multiLevelType w:val="hybridMultilevel"/>
    <w:tmpl w:val="BBC28A92"/>
    <w:lvl w:ilvl="0" w:tplc="740A0536">
      <w:numFmt w:val="bullet"/>
      <w:lvlText w:val="-"/>
      <w:lvlJc w:val="left"/>
      <w:pPr>
        <w:ind w:left="1444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76D2250B"/>
    <w:multiLevelType w:val="hybridMultilevel"/>
    <w:tmpl w:val="AF5A87D8"/>
    <w:styleLink w:val="EstiloImportado6"/>
    <w:lvl w:ilvl="0" w:tplc="083AD478">
      <w:start w:val="1"/>
      <w:numFmt w:val="bullet"/>
      <w:lvlText w:val="-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669714">
      <w:start w:val="1"/>
      <w:numFmt w:val="bullet"/>
      <w:lvlText w:val="-"/>
      <w:lvlJc w:val="left"/>
      <w:pPr>
        <w:ind w:left="18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E1D80">
      <w:start w:val="1"/>
      <w:numFmt w:val="bullet"/>
      <w:lvlText w:val="-"/>
      <w:lvlJc w:val="left"/>
      <w:pPr>
        <w:ind w:left="198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EE0D0A">
      <w:start w:val="1"/>
      <w:numFmt w:val="bullet"/>
      <w:lvlText w:val="-"/>
      <w:lvlJc w:val="left"/>
      <w:pPr>
        <w:ind w:left="216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C9B26">
      <w:start w:val="1"/>
      <w:numFmt w:val="bullet"/>
      <w:lvlText w:val="-"/>
      <w:lvlJc w:val="left"/>
      <w:pPr>
        <w:ind w:left="234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C8E6A">
      <w:start w:val="1"/>
      <w:numFmt w:val="bullet"/>
      <w:lvlText w:val="-"/>
      <w:lvlJc w:val="left"/>
      <w:pPr>
        <w:ind w:left="25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92387E">
      <w:start w:val="1"/>
      <w:numFmt w:val="bullet"/>
      <w:lvlText w:val="-"/>
      <w:lvlJc w:val="left"/>
      <w:pPr>
        <w:ind w:left="27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78ED1C">
      <w:start w:val="1"/>
      <w:numFmt w:val="bullet"/>
      <w:lvlText w:val="-"/>
      <w:lvlJc w:val="left"/>
      <w:pPr>
        <w:tabs>
          <w:tab w:val="left" w:pos="180"/>
        </w:tabs>
        <w:ind w:left="288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A67E8">
      <w:start w:val="1"/>
      <w:numFmt w:val="bullet"/>
      <w:lvlText w:val="-"/>
      <w:lvlJc w:val="left"/>
      <w:pPr>
        <w:tabs>
          <w:tab w:val="left" w:pos="180"/>
        </w:tabs>
        <w:ind w:left="306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7A53C92"/>
    <w:multiLevelType w:val="hybridMultilevel"/>
    <w:tmpl w:val="00286754"/>
    <w:styleLink w:val="EstiloImportado3"/>
    <w:lvl w:ilvl="0" w:tplc="99EC9F30">
      <w:start w:val="1"/>
      <w:numFmt w:val="bullet"/>
      <w:lvlText w:val="-"/>
      <w:lvlJc w:val="left"/>
      <w:pPr>
        <w:ind w:left="18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23904">
      <w:start w:val="1"/>
      <w:numFmt w:val="bullet"/>
      <w:lvlText w:val="-"/>
      <w:lvlJc w:val="left"/>
      <w:pPr>
        <w:tabs>
          <w:tab w:val="left" w:pos="180"/>
        </w:tabs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CE6FC">
      <w:start w:val="1"/>
      <w:numFmt w:val="bullet"/>
      <w:lvlText w:val="-"/>
      <w:lvlJc w:val="left"/>
      <w:pPr>
        <w:tabs>
          <w:tab w:val="left" w:pos="180"/>
        </w:tabs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03652">
      <w:start w:val="1"/>
      <w:numFmt w:val="bullet"/>
      <w:lvlText w:val="-"/>
      <w:lvlJc w:val="left"/>
      <w:pPr>
        <w:tabs>
          <w:tab w:val="left" w:pos="180"/>
        </w:tabs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47496">
      <w:start w:val="1"/>
      <w:numFmt w:val="bullet"/>
      <w:lvlText w:val="-"/>
      <w:lvlJc w:val="left"/>
      <w:pPr>
        <w:tabs>
          <w:tab w:val="left" w:pos="180"/>
        </w:tabs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4B82A">
      <w:start w:val="1"/>
      <w:numFmt w:val="bullet"/>
      <w:lvlText w:val="-"/>
      <w:lvlJc w:val="left"/>
      <w:pPr>
        <w:tabs>
          <w:tab w:val="left" w:pos="180"/>
        </w:tabs>
        <w:ind w:left="37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66D1C">
      <w:start w:val="1"/>
      <w:numFmt w:val="bullet"/>
      <w:lvlText w:val="-"/>
      <w:lvlJc w:val="left"/>
      <w:pPr>
        <w:tabs>
          <w:tab w:val="left" w:pos="180"/>
        </w:tabs>
        <w:ind w:left="44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6465C">
      <w:start w:val="1"/>
      <w:numFmt w:val="bullet"/>
      <w:lvlText w:val="-"/>
      <w:lvlJc w:val="left"/>
      <w:pPr>
        <w:tabs>
          <w:tab w:val="left" w:pos="180"/>
        </w:tabs>
        <w:ind w:left="51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4D6F2">
      <w:start w:val="1"/>
      <w:numFmt w:val="bullet"/>
      <w:lvlText w:val="-"/>
      <w:lvlJc w:val="left"/>
      <w:pPr>
        <w:tabs>
          <w:tab w:val="left" w:pos="180"/>
        </w:tabs>
        <w:ind w:left="59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F768B0"/>
    <w:multiLevelType w:val="hybridMultilevel"/>
    <w:tmpl w:val="069E1CAA"/>
    <w:styleLink w:val="EstiloImportado7"/>
    <w:lvl w:ilvl="0" w:tplc="0BA4D938">
      <w:start w:val="1"/>
      <w:numFmt w:val="bullet"/>
      <w:lvlText w:val="•"/>
      <w:lvlJc w:val="left"/>
      <w:pPr>
        <w:ind w:left="284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23A2C">
      <w:start w:val="1"/>
      <w:numFmt w:val="bullet"/>
      <w:lvlText w:val="o"/>
      <w:lvlJc w:val="left"/>
      <w:pPr>
        <w:ind w:left="100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82A12">
      <w:start w:val="1"/>
      <w:numFmt w:val="bullet"/>
      <w:lvlText w:val="▪"/>
      <w:lvlJc w:val="left"/>
      <w:pPr>
        <w:ind w:left="172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0353E">
      <w:start w:val="1"/>
      <w:numFmt w:val="bullet"/>
      <w:lvlText w:val="•"/>
      <w:lvlJc w:val="left"/>
      <w:pPr>
        <w:ind w:left="2444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D8D112">
      <w:start w:val="1"/>
      <w:numFmt w:val="bullet"/>
      <w:lvlText w:val="o"/>
      <w:lvlJc w:val="left"/>
      <w:pPr>
        <w:ind w:left="316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6FEDA">
      <w:start w:val="1"/>
      <w:numFmt w:val="bullet"/>
      <w:lvlText w:val="▪"/>
      <w:lvlJc w:val="left"/>
      <w:pPr>
        <w:ind w:left="388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C3210">
      <w:start w:val="1"/>
      <w:numFmt w:val="bullet"/>
      <w:lvlText w:val="•"/>
      <w:lvlJc w:val="left"/>
      <w:pPr>
        <w:ind w:left="4604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8C47C">
      <w:start w:val="1"/>
      <w:numFmt w:val="bullet"/>
      <w:lvlText w:val="o"/>
      <w:lvlJc w:val="left"/>
      <w:pPr>
        <w:ind w:left="532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8BF00">
      <w:start w:val="1"/>
      <w:numFmt w:val="bullet"/>
      <w:lvlText w:val="▪"/>
      <w:lvlJc w:val="left"/>
      <w:pPr>
        <w:ind w:left="6044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2D0D55"/>
    <w:multiLevelType w:val="hybridMultilevel"/>
    <w:tmpl w:val="5F469D2E"/>
    <w:styleLink w:val="EstiloImportado9"/>
    <w:lvl w:ilvl="0" w:tplc="840C5418">
      <w:start w:val="1"/>
      <w:numFmt w:val="lowerLetter"/>
      <w:lvlText w:val="%1)"/>
      <w:lvlJc w:val="left"/>
      <w:pPr>
        <w:ind w:left="30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0CDCC0">
      <w:start w:val="1"/>
      <w:numFmt w:val="lowerLetter"/>
      <w:lvlText w:val="%2)"/>
      <w:lvlJc w:val="left"/>
      <w:pPr>
        <w:tabs>
          <w:tab w:val="left" w:pos="342"/>
        </w:tabs>
        <w:ind w:left="102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CA27C">
      <w:start w:val="1"/>
      <w:numFmt w:val="lowerLetter"/>
      <w:lvlText w:val="%3)"/>
      <w:lvlJc w:val="left"/>
      <w:pPr>
        <w:tabs>
          <w:tab w:val="left" w:pos="342"/>
        </w:tabs>
        <w:ind w:left="174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2E138">
      <w:start w:val="1"/>
      <w:numFmt w:val="lowerLetter"/>
      <w:lvlText w:val="%4)"/>
      <w:lvlJc w:val="left"/>
      <w:pPr>
        <w:tabs>
          <w:tab w:val="left" w:pos="342"/>
        </w:tabs>
        <w:ind w:left="246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46026">
      <w:start w:val="1"/>
      <w:numFmt w:val="lowerLetter"/>
      <w:lvlText w:val="%5)"/>
      <w:lvlJc w:val="left"/>
      <w:pPr>
        <w:tabs>
          <w:tab w:val="left" w:pos="342"/>
        </w:tabs>
        <w:ind w:left="318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62374">
      <w:start w:val="1"/>
      <w:numFmt w:val="lowerLetter"/>
      <w:lvlText w:val="%6)"/>
      <w:lvlJc w:val="left"/>
      <w:pPr>
        <w:tabs>
          <w:tab w:val="left" w:pos="342"/>
        </w:tabs>
        <w:ind w:left="390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ACC0C">
      <w:start w:val="1"/>
      <w:numFmt w:val="lowerLetter"/>
      <w:lvlText w:val="%7)"/>
      <w:lvlJc w:val="left"/>
      <w:pPr>
        <w:tabs>
          <w:tab w:val="left" w:pos="342"/>
        </w:tabs>
        <w:ind w:left="462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8A7F6">
      <w:start w:val="1"/>
      <w:numFmt w:val="lowerLetter"/>
      <w:lvlText w:val="%8)"/>
      <w:lvlJc w:val="left"/>
      <w:pPr>
        <w:tabs>
          <w:tab w:val="left" w:pos="342"/>
        </w:tabs>
        <w:ind w:left="534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C22BA">
      <w:start w:val="1"/>
      <w:numFmt w:val="lowerLetter"/>
      <w:lvlText w:val="%9)"/>
      <w:lvlJc w:val="left"/>
      <w:pPr>
        <w:tabs>
          <w:tab w:val="left" w:pos="342"/>
        </w:tabs>
        <w:ind w:left="6065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2"/>
  </w:num>
  <w:num w:numId="5">
    <w:abstractNumId w:val="24"/>
  </w:num>
  <w:num w:numId="6">
    <w:abstractNumId w:val="12"/>
  </w:num>
  <w:num w:numId="7">
    <w:abstractNumId w:val="12"/>
    <w:lvlOverride w:ilvl="0">
      <w:lvl w:ilvl="0" w:tplc="794E0884">
        <w:start w:val="1"/>
        <w:numFmt w:val="bullet"/>
        <w:lvlText w:val="-"/>
        <w:lvlJc w:val="left"/>
        <w:pPr>
          <w:ind w:left="15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0638D2">
        <w:start w:val="1"/>
        <w:numFmt w:val="bullet"/>
        <w:lvlText w:val="-"/>
        <w:lvlJc w:val="left"/>
        <w:pPr>
          <w:tabs>
            <w:tab w:val="left" w:pos="181"/>
          </w:tabs>
          <w:ind w:left="87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BE548A">
        <w:start w:val="1"/>
        <w:numFmt w:val="bullet"/>
        <w:lvlText w:val="-"/>
        <w:lvlJc w:val="left"/>
        <w:pPr>
          <w:tabs>
            <w:tab w:val="left" w:pos="181"/>
          </w:tabs>
          <w:ind w:left="159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34F794">
        <w:start w:val="1"/>
        <w:numFmt w:val="bullet"/>
        <w:lvlText w:val="-"/>
        <w:lvlJc w:val="left"/>
        <w:pPr>
          <w:tabs>
            <w:tab w:val="left" w:pos="181"/>
          </w:tabs>
          <w:ind w:left="231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58E3D6">
        <w:start w:val="1"/>
        <w:numFmt w:val="bullet"/>
        <w:lvlText w:val="-"/>
        <w:lvlJc w:val="left"/>
        <w:pPr>
          <w:tabs>
            <w:tab w:val="left" w:pos="181"/>
          </w:tabs>
          <w:ind w:left="303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AEF6B8">
        <w:start w:val="1"/>
        <w:numFmt w:val="bullet"/>
        <w:lvlText w:val="-"/>
        <w:lvlJc w:val="left"/>
        <w:pPr>
          <w:tabs>
            <w:tab w:val="left" w:pos="181"/>
          </w:tabs>
          <w:ind w:left="375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CAA4FC">
        <w:start w:val="1"/>
        <w:numFmt w:val="bullet"/>
        <w:lvlText w:val="-"/>
        <w:lvlJc w:val="left"/>
        <w:pPr>
          <w:tabs>
            <w:tab w:val="left" w:pos="181"/>
          </w:tabs>
          <w:ind w:left="447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87F36">
        <w:start w:val="1"/>
        <w:numFmt w:val="bullet"/>
        <w:lvlText w:val="-"/>
        <w:lvlJc w:val="left"/>
        <w:pPr>
          <w:tabs>
            <w:tab w:val="left" w:pos="181"/>
          </w:tabs>
          <w:ind w:left="519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508B8A">
        <w:start w:val="1"/>
        <w:numFmt w:val="bullet"/>
        <w:lvlText w:val="-"/>
        <w:lvlJc w:val="left"/>
        <w:pPr>
          <w:tabs>
            <w:tab w:val="left" w:pos="181"/>
          </w:tabs>
          <w:ind w:left="5911" w:hanging="1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18"/>
  </w:num>
  <w:num w:numId="10">
    <w:abstractNumId w:val="19"/>
  </w:num>
  <w:num w:numId="11">
    <w:abstractNumId w:val="17"/>
  </w:num>
  <w:num w:numId="12">
    <w:abstractNumId w:val="8"/>
  </w:num>
  <w:num w:numId="13">
    <w:abstractNumId w:val="15"/>
  </w:num>
  <w:num w:numId="14">
    <w:abstractNumId w:val="23"/>
  </w:num>
  <w:num w:numId="15">
    <w:abstractNumId w:val="3"/>
  </w:num>
  <w:num w:numId="16">
    <w:abstractNumId w:val="3"/>
    <w:lvlOverride w:ilvl="0">
      <w:lvl w:ilvl="0" w:tplc="95D0CB62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50559C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8AD144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5A0830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F60500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D49B68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5019D6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A0B4E0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604882">
        <w:start w:val="1"/>
        <w:numFmt w:val="bullet"/>
        <w:lvlText w:val="-"/>
        <w:lvlJc w:val="left"/>
        <w:pPr>
          <w:ind w:left="159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5"/>
  </w:num>
  <w:num w:numId="18">
    <w:abstractNumId w:val="16"/>
  </w:num>
  <w:num w:numId="19">
    <w:abstractNumId w:val="6"/>
  </w:num>
  <w:num w:numId="20">
    <w:abstractNumId w:val="0"/>
  </w:num>
  <w:num w:numId="21">
    <w:abstractNumId w:val="26"/>
  </w:num>
  <w:num w:numId="22">
    <w:abstractNumId w:val="4"/>
  </w:num>
  <w:num w:numId="23">
    <w:abstractNumId w:val="4"/>
    <w:lvlOverride w:ilvl="0">
      <w:lvl w:ilvl="0" w:tplc="4904710E">
        <w:start w:val="1"/>
        <w:numFmt w:val="lowerLetter"/>
        <w:lvlText w:val="%1)"/>
        <w:lvlJc w:val="left"/>
        <w:pPr>
          <w:ind w:left="289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0C0F5A">
        <w:start w:val="1"/>
        <w:numFmt w:val="lowerLetter"/>
        <w:lvlText w:val="%2)"/>
        <w:lvlJc w:val="left"/>
        <w:pPr>
          <w:tabs>
            <w:tab w:val="left" w:pos="363"/>
          </w:tabs>
          <w:ind w:left="1046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327E98">
        <w:start w:val="1"/>
        <w:numFmt w:val="lowerLetter"/>
        <w:lvlText w:val="%3)"/>
        <w:lvlJc w:val="left"/>
        <w:pPr>
          <w:tabs>
            <w:tab w:val="left" w:pos="363"/>
          </w:tabs>
          <w:ind w:left="1766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9239A6">
        <w:start w:val="1"/>
        <w:numFmt w:val="lowerLetter"/>
        <w:lvlText w:val="%4)"/>
        <w:lvlJc w:val="left"/>
        <w:pPr>
          <w:tabs>
            <w:tab w:val="left" w:pos="363"/>
          </w:tabs>
          <w:ind w:left="2486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968810">
        <w:start w:val="1"/>
        <w:numFmt w:val="lowerLetter"/>
        <w:lvlText w:val="%5)"/>
        <w:lvlJc w:val="left"/>
        <w:pPr>
          <w:tabs>
            <w:tab w:val="left" w:pos="363"/>
          </w:tabs>
          <w:ind w:left="3206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602D48">
        <w:start w:val="1"/>
        <w:numFmt w:val="lowerLetter"/>
        <w:lvlText w:val="%6)"/>
        <w:lvlJc w:val="left"/>
        <w:pPr>
          <w:tabs>
            <w:tab w:val="left" w:pos="363"/>
          </w:tabs>
          <w:ind w:left="3926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780D70">
        <w:start w:val="1"/>
        <w:numFmt w:val="lowerLetter"/>
        <w:lvlText w:val="%7)"/>
        <w:lvlJc w:val="left"/>
        <w:pPr>
          <w:tabs>
            <w:tab w:val="left" w:pos="363"/>
          </w:tabs>
          <w:ind w:left="4646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26DCE">
        <w:start w:val="1"/>
        <w:numFmt w:val="lowerLetter"/>
        <w:lvlText w:val="%8)"/>
        <w:lvlJc w:val="left"/>
        <w:pPr>
          <w:tabs>
            <w:tab w:val="left" w:pos="363"/>
          </w:tabs>
          <w:ind w:left="5366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EAF122">
        <w:start w:val="1"/>
        <w:numFmt w:val="lowerLetter"/>
        <w:lvlText w:val="%9)"/>
        <w:lvlJc w:val="left"/>
        <w:pPr>
          <w:tabs>
            <w:tab w:val="left" w:pos="363"/>
          </w:tabs>
          <w:ind w:left="6086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1"/>
  </w:num>
  <w:num w:numId="25">
    <w:abstractNumId w:val="14"/>
  </w:num>
  <w:num w:numId="26">
    <w:abstractNumId w:val="5"/>
  </w:num>
  <w:num w:numId="27">
    <w:abstractNumId w:val="1"/>
  </w:num>
  <w:num w:numId="28">
    <w:abstractNumId w:val="22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37"/>
    <w:rsid w:val="000C1CBB"/>
    <w:rsid w:val="000C6D70"/>
    <w:rsid w:val="001D0C3D"/>
    <w:rsid w:val="00200292"/>
    <w:rsid w:val="0024145F"/>
    <w:rsid w:val="00460337"/>
    <w:rsid w:val="004A3B79"/>
    <w:rsid w:val="005777CD"/>
    <w:rsid w:val="00603DDF"/>
    <w:rsid w:val="006277EE"/>
    <w:rsid w:val="0085096B"/>
    <w:rsid w:val="009C5719"/>
    <w:rsid w:val="009E6502"/>
    <w:rsid w:val="00A434CC"/>
    <w:rsid w:val="00B05A6B"/>
    <w:rsid w:val="00B05F5F"/>
    <w:rsid w:val="00C25EAC"/>
    <w:rsid w:val="00E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BCFB8"/>
  <w15:docId w15:val="{963DC8E3-000B-4AE8-903C-A8BAF45B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6033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60337"/>
    <w:rPr>
      <w:u w:val="single"/>
    </w:rPr>
  </w:style>
  <w:style w:type="table" w:customStyle="1" w:styleId="TableNormal">
    <w:name w:val="Table Normal"/>
    <w:rsid w:val="00460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6033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460337"/>
    <w:rPr>
      <w:rFonts w:ascii="Helvetica" w:hAnsi="Helvetica" w:cs="Arial Unicode MS"/>
      <w:color w:val="000000"/>
      <w:sz w:val="22"/>
      <w:szCs w:val="22"/>
    </w:rPr>
  </w:style>
  <w:style w:type="numbering" w:customStyle="1" w:styleId="EstiloImportado1">
    <w:name w:val="Estilo Importado 1"/>
    <w:rsid w:val="00460337"/>
    <w:pPr>
      <w:numPr>
        <w:numId w:val="1"/>
      </w:numPr>
    </w:pPr>
  </w:style>
  <w:style w:type="numbering" w:customStyle="1" w:styleId="EstiloImportado2">
    <w:name w:val="Estilo Importado 2"/>
    <w:rsid w:val="00460337"/>
    <w:pPr>
      <w:numPr>
        <w:numId w:val="3"/>
      </w:numPr>
    </w:pPr>
  </w:style>
  <w:style w:type="numbering" w:customStyle="1" w:styleId="EstiloImportado3">
    <w:name w:val="Estilo Importado 3"/>
    <w:rsid w:val="00460337"/>
    <w:pPr>
      <w:numPr>
        <w:numId w:val="5"/>
      </w:numPr>
    </w:pPr>
  </w:style>
  <w:style w:type="numbering" w:customStyle="1" w:styleId="EstiloImportado4">
    <w:name w:val="Estilo Importado 4"/>
    <w:rsid w:val="00460337"/>
    <w:pPr>
      <w:numPr>
        <w:numId w:val="8"/>
      </w:numPr>
    </w:pPr>
  </w:style>
  <w:style w:type="numbering" w:customStyle="1" w:styleId="Hfen">
    <w:name w:val="Hífen"/>
    <w:rsid w:val="00460337"/>
    <w:pPr>
      <w:numPr>
        <w:numId w:val="10"/>
      </w:numPr>
    </w:pPr>
  </w:style>
  <w:style w:type="numbering" w:customStyle="1" w:styleId="EstiloImportado5">
    <w:name w:val="Estilo Importado 5"/>
    <w:rsid w:val="00460337"/>
    <w:pPr>
      <w:numPr>
        <w:numId w:val="12"/>
      </w:numPr>
    </w:pPr>
  </w:style>
  <w:style w:type="numbering" w:customStyle="1" w:styleId="EstiloImportado6">
    <w:name w:val="Estilo Importado 6"/>
    <w:rsid w:val="00460337"/>
    <w:pPr>
      <w:numPr>
        <w:numId w:val="14"/>
      </w:numPr>
    </w:pPr>
  </w:style>
  <w:style w:type="numbering" w:customStyle="1" w:styleId="EstiloImportado7">
    <w:name w:val="Estilo Importado 7"/>
    <w:rsid w:val="00460337"/>
    <w:pPr>
      <w:numPr>
        <w:numId w:val="17"/>
      </w:numPr>
    </w:pPr>
  </w:style>
  <w:style w:type="character" w:customStyle="1" w:styleId="Nenhum">
    <w:name w:val="Nenhum"/>
    <w:rsid w:val="00460337"/>
  </w:style>
  <w:style w:type="character" w:customStyle="1" w:styleId="Hyperlink0">
    <w:name w:val="Hyperlink.0"/>
    <w:basedOn w:val="Nenhum"/>
    <w:rsid w:val="00460337"/>
    <w:rPr>
      <w:rFonts w:ascii="Arial" w:eastAsia="Arial" w:hAnsi="Arial" w:cs="Arial"/>
      <w:sz w:val="24"/>
      <w:szCs w:val="24"/>
      <w:u w:color="25004C"/>
    </w:rPr>
  </w:style>
  <w:style w:type="numbering" w:customStyle="1" w:styleId="EstiloImportado8">
    <w:name w:val="Estilo Importado 8"/>
    <w:rsid w:val="00460337"/>
    <w:pPr>
      <w:numPr>
        <w:numId w:val="19"/>
      </w:numPr>
    </w:pPr>
  </w:style>
  <w:style w:type="numbering" w:customStyle="1" w:styleId="EstiloImportado9">
    <w:name w:val="Estilo Importado 9"/>
    <w:rsid w:val="00460337"/>
    <w:pPr>
      <w:numPr>
        <w:numId w:val="2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3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DDF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603D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65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502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E6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5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ssintecal.org.br/premio-pri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itutobybrasil.org.br/origem-sustentave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1789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Cardoso</dc:creator>
  <cp:lastModifiedBy>Ingrid Cardoso</cp:lastModifiedBy>
  <cp:revision>10</cp:revision>
  <cp:lastPrinted>2019-01-08T11:42:00Z</cp:lastPrinted>
  <dcterms:created xsi:type="dcterms:W3CDTF">2018-12-14T12:56:00Z</dcterms:created>
  <dcterms:modified xsi:type="dcterms:W3CDTF">2019-09-24T13:22:00Z</dcterms:modified>
</cp:coreProperties>
</file>